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59DE" w14:textId="48B3DC4B"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b/>
          <w:color w:val="1F4E79" w:themeColor="accent5" w:themeShade="80"/>
          <w:kern w:val="0"/>
          <w:sz w:val="24"/>
          <w:szCs w:val="24"/>
          <w:lang w:val="es-ES"/>
          <w14:ligatures w14:val="none"/>
        </w:rPr>
        <w:t>PORTAFOLIO DE EVIDENCIA DE LA MATERIA DE HISTORIA I.</w:t>
      </w:r>
    </w:p>
    <w:p w14:paraId="06491244" w14:textId="77777777"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p>
    <w:p w14:paraId="34407AA6" w14:textId="77777777"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ENTREGA</w:t>
      </w:r>
    </w:p>
    <w:p w14:paraId="15679763" w14:textId="6E8F449F" w:rsidR="001844ED" w:rsidRDefault="001844ED" w:rsidP="00035C49">
      <w:pPr>
        <w:pBdr>
          <w:top w:val="nil"/>
          <w:left w:val="nil"/>
          <w:bottom w:val="nil"/>
          <w:right w:val="nil"/>
          <w:between w:val="nil"/>
        </w:pBdr>
        <w:spacing w:before="160" w:after="0" w:line="240" w:lineRule="auto"/>
        <w:jc w:val="both"/>
        <w:rPr>
          <w:rFonts w:ascii="Helvetica Neue" w:eastAsia="Helvetica Neue" w:hAnsi="Helvetica Neue" w:cs="Helvetica Neue"/>
          <w:color w:val="000000"/>
          <w:kern w:val="0"/>
          <w:lang w:val="es-ES"/>
          <w14:ligatures w14:val="none"/>
        </w:rPr>
      </w:pPr>
      <w:r w:rsidRPr="001844ED">
        <w:rPr>
          <w:rFonts w:ascii="Helvetica Neue" w:eastAsia="Helvetica Neue" w:hAnsi="Helvetica Neue" w:cs="Helvetica Neue"/>
          <w:color w:val="000000"/>
          <w:kern w:val="0"/>
          <w:lang w:val="es-ES"/>
          <w14:ligatures w14:val="none"/>
        </w:rPr>
        <w:t>El portafolio se deberá entregar dos días antes de la fecha programada para presentar el examen, únicamente al titular de la materia.</w:t>
      </w:r>
      <w:r w:rsidR="0099280F">
        <w:rPr>
          <w:rFonts w:ascii="Helvetica Neue" w:eastAsia="Helvetica Neue" w:hAnsi="Helvetica Neue" w:cs="Helvetica Neue"/>
          <w:color w:val="000000"/>
          <w:kern w:val="0"/>
          <w:lang w:val="es-ES"/>
          <w14:ligatures w14:val="none"/>
        </w:rPr>
        <w:t xml:space="preserve"> El portafolio se compone de dos partes, la primera es </w:t>
      </w:r>
      <w:r w:rsidR="00035C49">
        <w:rPr>
          <w:rFonts w:ascii="Helvetica Neue" w:eastAsia="Helvetica Neue" w:hAnsi="Helvetica Neue" w:cs="Helvetica Neue"/>
          <w:color w:val="000000"/>
          <w:kern w:val="0"/>
          <w:lang w:val="es-ES"/>
          <w14:ligatures w14:val="none"/>
        </w:rPr>
        <w:t xml:space="preserve">el </w:t>
      </w:r>
      <w:r w:rsidR="00035C49" w:rsidRPr="00035C49">
        <w:rPr>
          <w:rFonts w:ascii="Helvetica Neue" w:eastAsia="Helvetica Neue" w:hAnsi="Helvetica Neue" w:cs="Helvetica Neue"/>
          <w:color w:val="000000"/>
          <w:kern w:val="0"/>
          <w:u w:val="single"/>
          <w:lang w:val="es-ES"/>
          <w14:ligatures w14:val="none"/>
        </w:rPr>
        <w:t>Temario o Guion de estudio</w:t>
      </w:r>
      <w:r w:rsidR="00035C49">
        <w:rPr>
          <w:rFonts w:ascii="Helvetica Neue" w:eastAsia="Helvetica Neue" w:hAnsi="Helvetica Neue" w:cs="Helvetica Neue"/>
          <w:color w:val="000000"/>
          <w:kern w:val="0"/>
          <w:lang w:val="es-ES"/>
          <w14:ligatures w14:val="none"/>
        </w:rPr>
        <w:t xml:space="preserve"> que te servirá para estudiar para el examen extraordinario y para contestar las actividades. La segunda parte es la de las actividades a elaborar que serán las que deveras de entregar antes de tu examen. </w:t>
      </w:r>
    </w:p>
    <w:p w14:paraId="6808D52D" w14:textId="77777777" w:rsidR="001844ED" w:rsidRPr="0099280F"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p>
    <w:p w14:paraId="326E13CA" w14:textId="113CE423"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EVALUACIÓN</w:t>
      </w:r>
    </w:p>
    <w:p w14:paraId="43F9F5D0" w14:textId="77777777" w:rsidR="001844ED" w:rsidRPr="001844ED" w:rsidRDefault="001844ED" w:rsidP="001844ED">
      <w:pPr>
        <w:numPr>
          <w:ilvl w:val="0"/>
          <w:numId w:val="1"/>
        </w:numPr>
        <w:pBdr>
          <w:top w:val="nil"/>
          <w:left w:val="nil"/>
          <w:bottom w:val="nil"/>
          <w:right w:val="nil"/>
          <w:between w:val="nil"/>
        </w:pBdr>
        <w:spacing w:after="0" w:line="360" w:lineRule="auto"/>
        <w:jc w:val="both"/>
        <w:rPr>
          <w:rFonts w:ascii="Helvetica Neue" w:eastAsia="Helvetica Neue" w:hAnsi="Helvetica Neue" w:cs="Helvetica Neue"/>
          <w:color w:val="000000"/>
          <w:kern w:val="0"/>
          <w:lang w:val="es-ES"/>
          <w14:ligatures w14:val="none"/>
        </w:rPr>
      </w:pPr>
      <w:r w:rsidRPr="001844ED">
        <w:rPr>
          <w:rFonts w:ascii="Helvetica Neue" w:eastAsia="Helvetica Neue" w:hAnsi="Helvetica Neue" w:cs="Helvetica Neue"/>
          <w:color w:val="000000"/>
          <w:kern w:val="0"/>
          <w:lang w:val="es-ES"/>
          <w14:ligatures w14:val="none"/>
        </w:rPr>
        <w:t xml:space="preserve">Este portafolio tiene un valor porcentual máximo del </w:t>
      </w:r>
      <w:r w:rsidRPr="001844ED">
        <w:rPr>
          <w:rFonts w:ascii="Helvetica Neue" w:eastAsia="Helvetica Neue" w:hAnsi="Helvetica Neue" w:cs="Helvetica Neue"/>
          <w:b/>
          <w:color w:val="000000"/>
          <w:kern w:val="0"/>
          <w:lang w:val="es-ES"/>
          <w14:ligatures w14:val="none"/>
        </w:rPr>
        <w:t>50</w:t>
      </w:r>
      <w:r w:rsidRPr="001844ED">
        <w:rPr>
          <w:rFonts w:ascii="Helvetica Neue" w:eastAsia="Helvetica Neue" w:hAnsi="Helvetica Neue" w:cs="Helvetica Neue"/>
          <w:color w:val="000000"/>
          <w:kern w:val="0"/>
          <w:lang w:val="es-ES"/>
          <w14:ligatures w14:val="none"/>
        </w:rPr>
        <w:t>%, esto quiere decir que el examen extraordinario tiene un valor del 50 % de la calificación total.</w:t>
      </w:r>
    </w:p>
    <w:p w14:paraId="3BBEB61B" w14:textId="0384CB1E" w:rsidR="001844ED" w:rsidRPr="001844ED" w:rsidRDefault="001844ED" w:rsidP="001844ED">
      <w:pPr>
        <w:numPr>
          <w:ilvl w:val="0"/>
          <w:numId w:val="1"/>
        </w:numPr>
        <w:pBdr>
          <w:top w:val="nil"/>
          <w:left w:val="nil"/>
          <w:bottom w:val="nil"/>
          <w:right w:val="nil"/>
          <w:between w:val="nil"/>
        </w:pBdr>
        <w:spacing w:before="160" w:after="0" w:line="240" w:lineRule="auto"/>
        <w:jc w:val="both"/>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color w:val="000000"/>
          <w:kern w:val="0"/>
          <w:lang w:val="es-ES"/>
          <w14:ligatures w14:val="none"/>
        </w:rPr>
        <w:t xml:space="preserve">Para obtener el puntaje máximo en el portafolio, este debe cumplir con </w:t>
      </w:r>
      <w:r w:rsidRPr="001844ED">
        <w:rPr>
          <w:rFonts w:ascii="Helvetica Neue" w:eastAsia="Helvetica Neue" w:hAnsi="Helvetica Neue" w:cs="Helvetica Neue"/>
          <w:b/>
          <w:color w:val="000000"/>
          <w:kern w:val="0"/>
          <w:lang w:val="es-ES"/>
          <w14:ligatures w14:val="none"/>
        </w:rPr>
        <w:t>todos</w:t>
      </w:r>
      <w:r w:rsidRPr="001844ED">
        <w:rPr>
          <w:rFonts w:ascii="Helvetica Neue" w:eastAsia="Helvetica Neue" w:hAnsi="Helvetica Neue" w:cs="Helvetica Neue"/>
          <w:color w:val="000000"/>
          <w:kern w:val="0"/>
          <w:lang w:val="es-ES"/>
          <w14:ligatures w14:val="none"/>
        </w:rPr>
        <w:t xml:space="preserve"> los requisitos que se mencionarán en la sección de </w:t>
      </w:r>
      <w:r w:rsidRPr="001844ED">
        <w:rPr>
          <w:rFonts w:ascii="Helvetica Neue" w:eastAsia="Helvetica Neue" w:hAnsi="Helvetica Neue" w:cs="Helvetica Neue"/>
          <w:b/>
          <w:color w:val="000000"/>
          <w:kern w:val="0"/>
          <w:lang w:val="es-ES"/>
          <w14:ligatures w14:val="none"/>
        </w:rPr>
        <w:t>contenidos a desarrollar</w:t>
      </w:r>
      <w:r>
        <w:rPr>
          <w:rFonts w:ascii="Helvetica Neue" w:eastAsia="Helvetica Neue" w:hAnsi="Helvetica Neue" w:cs="Helvetica Neue"/>
          <w:b/>
          <w:color w:val="000000"/>
          <w:kern w:val="0"/>
          <w:lang w:val="es-ES"/>
          <w14:ligatures w14:val="none"/>
        </w:rPr>
        <w:t>.</w:t>
      </w:r>
    </w:p>
    <w:p w14:paraId="65F10018" w14:textId="77777777" w:rsidR="001844ED" w:rsidRDefault="001844ED" w:rsidP="001844ED">
      <w:pPr>
        <w:pBdr>
          <w:top w:val="nil"/>
          <w:left w:val="nil"/>
          <w:bottom w:val="nil"/>
          <w:right w:val="nil"/>
          <w:between w:val="nil"/>
        </w:pBdr>
        <w:spacing w:line="360" w:lineRule="auto"/>
        <w:rPr>
          <w:rFonts w:ascii="Helvetica Neue" w:eastAsia="Helvetica Neue" w:hAnsi="Helvetica Neue" w:cs="Helvetica Neue"/>
          <w:b/>
          <w:color w:val="000000"/>
          <w:lang w:val="es-ES"/>
        </w:rPr>
      </w:pPr>
    </w:p>
    <w:p w14:paraId="2ECD9647" w14:textId="28BC96C6" w:rsidR="001844ED" w:rsidRDefault="001844ED" w:rsidP="001844ED">
      <w:pPr>
        <w:pBdr>
          <w:top w:val="nil"/>
          <w:left w:val="nil"/>
          <w:bottom w:val="nil"/>
          <w:right w:val="nil"/>
          <w:between w:val="nil"/>
        </w:pBdr>
        <w:spacing w:line="360" w:lineRule="auto"/>
        <w:rPr>
          <w:rFonts w:ascii="Helvetica Neue" w:eastAsia="Helvetica Neue" w:hAnsi="Helvetica Neue" w:cs="Helvetica Neue"/>
          <w:color w:val="000000"/>
          <w:lang w:val="es-ES"/>
        </w:rPr>
      </w:pPr>
      <w:r w:rsidRPr="001844ED">
        <w:rPr>
          <w:rFonts w:ascii="Helvetica Neue" w:eastAsia="Helvetica Neue" w:hAnsi="Helvetica Neue" w:cs="Helvetica Neue"/>
          <w:b/>
          <w:color w:val="000000"/>
          <w:lang w:val="es-ES"/>
        </w:rPr>
        <w:t>ELABORACIÓN</w:t>
      </w:r>
      <w:r w:rsidRPr="001844ED">
        <w:rPr>
          <w:rFonts w:ascii="Helvetica Neue" w:eastAsia="Helvetica Neue" w:hAnsi="Helvetica Neue" w:cs="Helvetica Neue"/>
          <w:color w:val="000000"/>
          <w:lang w:val="es-ES"/>
        </w:rPr>
        <w:t xml:space="preserve"> </w:t>
      </w:r>
    </w:p>
    <w:p w14:paraId="02BBF41F" w14:textId="1D471A34" w:rsidR="001844ED" w:rsidRPr="00E53118"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Se realizará </w:t>
      </w:r>
      <w:r w:rsidRPr="00EE0973">
        <w:rPr>
          <w:rFonts w:ascii="Helvetica Neue" w:eastAsia="Helvetica Neue" w:hAnsi="Helvetica Neue" w:cs="Helvetica Neue"/>
          <w:b/>
          <w:bCs/>
          <w:color w:val="000000"/>
          <w:lang w:val="es-ES"/>
        </w:rPr>
        <w:t>a mano</w:t>
      </w:r>
      <w:r w:rsidRPr="001844ED">
        <w:rPr>
          <w:rFonts w:ascii="Helvetica Neue" w:eastAsia="Helvetica Neue" w:hAnsi="Helvetica Neue" w:cs="Helvetica Neue"/>
          <w:color w:val="000000"/>
          <w:lang w:val="es-ES"/>
        </w:rPr>
        <w:t>, puedes usar hojas blancas escritas por ambos lados o puedes usar hojas recicladas.</w:t>
      </w:r>
      <w:r>
        <w:rPr>
          <w:rFonts w:ascii="Helvetica Neue" w:eastAsia="Helvetica Neue" w:hAnsi="Helvetica Neue" w:cs="Helvetica Neue"/>
          <w:color w:val="000000"/>
          <w:lang w:val="es-ES"/>
        </w:rPr>
        <w:t xml:space="preserve"> </w:t>
      </w:r>
      <w:r w:rsidRPr="001844ED">
        <w:rPr>
          <w:rFonts w:ascii="Helvetica Neue" w:eastAsia="Helvetica Neue" w:hAnsi="Helvetica Neue" w:cs="Helvetica Neue"/>
          <w:color w:val="000000"/>
          <w:u w:val="single"/>
          <w:lang w:val="es-ES"/>
        </w:rPr>
        <w:t>NO HOJAS DE CUADERNO</w:t>
      </w:r>
      <w:r>
        <w:rPr>
          <w:rFonts w:ascii="Helvetica Neue" w:eastAsia="Helvetica Neue" w:hAnsi="Helvetica Neue" w:cs="Helvetica Neue"/>
          <w:color w:val="000000"/>
          <w:u w:val="single"/>
          <w:lang w:val="es-ES"/>
        </w:rPr>
        <w:t>.</w:t>
      </w:r>
    </w:p>
    <w:p w14:paraId="1FB9512B" w14:textId="625AACAD" w:rsidR="00E53118" w:rsidRPr="001844ED" w:rsidRDefault="00E53118"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E53118">
        <w:rPr>
          <w:rFonts w:ascii="Helvetica Neue" w:eastAsia="Helvetica Neue" w:hAnsi="Helvetica Neue" w:cs="Helvetica Neue"/>
          <w:color w:val="000000"/>
          <w:lang w:val="es-ES"/>
        </w:rPr>
        <w:t>Debe de contar con portada, donde venga tu</w:t>
      </w:r>
      <w:r>
        <w:rPr>
          <w:rFonts w:ascii="Helvetica Neue" w:eastAsia="Helvetica Neue" w:hAnsi="Helvetica Neue" w:cs="Helvetica Neue"/>
          <w:color w:val="000000"/>
          <w:u w:val="single"/>
          <w:lang w:val="es-ES"/>
        </w:rPr>
        <w:t xml:space="preserve"> nombre completo</w:t>
      </w:r>
      <w:r w:rsidR="00CB2A36">
        <w:rPr>
          <w:rFonts w:ascii="Helvetica Neue" w:eastAsia="Helvetica Neue" w:hAnsi="Helvetica Neue" w:cs="Helvetica Neue"/>
          <w:color w:val="000000"/>
          <w:u w:val="single"/>
          <w:lang w:val="es-ES"/>
        </w:rPr>
        <w:t xml:space="preserve">, </w:t>
      </w:r>
      <w:r w:rsidR="00B14811">
        <w:rPr>
          <w:rFonts w:ascii="Helvetica Neue" w:eastAsia="Helvetica Neue" w:hAnsi="Helvetica Neue" w:cs="Helvetica Neue"/>
          <w:color w:val="000000"/>
          <w:u w:val="single"/>
          <w:lang w:val="es-ES"/>
        </w:rPr>
        <w:t xml:space="preserve">grupo, </w:t>
      </w:r>
      <w:r w:rsidR="00CB2A36">
        <w:rPr>
          <w:rFonts w:ascii="Helvetica Neue" w:eastAsia="Helvetica Neue" w:hAnsi="Helvetica Neue" w:cs="Helvetica Neue"/>
          <w:color w:val="000000"/>
          <w:u w:val="single"/>
          <w:lang w:val="es-ES"/>
        </w:rPr>
        <w:t>logo de la escuela, materia y nombre de la profesora</w:t>
      </w:r>
      <w:r>
        <w:rPr>
          <w:rFonts w:ascii="Helvetica Neue" w:eastAsia="Helvetica Neue" w:hAnsi="Helvetica Neue" w:cs="Helvetica Neue"/>
          <w:color w:val="000000"/>
          <w:u w:val="single"/>
          <w:lang w:val="es-ES"/>
        </w:rPr>
        <w:t xml:space="preserve">. </w:t>
      </w:r>
    </w:p>
    <w:p w14:paraId="77063E4C" w14:textId="03320B4A"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La escritura es con pluma, puedes usar </w:t>
      </w:r>
      <w:r>
        <w:rPr>
          <w:rFonts w:ascii="Helvetica Neue" w:eastAsia="Helvetica Neue" w:hAnsi="Helvetica Neue" w:cs="Helvetica Neue"/>
          <w:color w:val="000000"/>
          <w:lang w:val="es-ES"/>
        </w:rPr>
        <w:t xml:space="preserve">plumas de </w:t>
      </w:r>
      <w:r w:rsidRPr="001844ED">
        <w:rPr>
          <w:rFonts w:ascii="Helvetica Neue" w:eastAsia="Helvetica Neue" w:hAnsi="Helvetica Neue" w:cs="Helvetica Neue"/>
          <w:color w:val="000000"/>
          <w:lang w:val="es-ES"/>
        </w:rPr>
        <w:t>colores, solo trata de que sea visible.</w:t>
      </w:r>
    </w:p>
    <w:p w14:paraId="4590F128" w14:textId="0C41E2F4"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Para obtener la información utiliza medios digitales confiables, de preferencia consulta bibliotecas digitales. También puedes utilizar el libro que se </w:t>
      </w:r>
      <w:r w:rsidR="00EC650A" w:rsidRPr="001844ED">
        <w:rPr>
          <w:rFonts w:ascii="Helvetica Neue" w:eastAsia="Helvetica Neue" w:hAnsi="Helvetica Neue" w:cs="Helvetica Neue"/>
          <w:color w:val="000000"/>
          <w:lang w:val="es-ES"/>
        </w:rPr>
        <w:t>utilizó</w:t>
      </w:r>
      <w:r w:rsidRPr="001844ED">
        <w:rPr>
          <w:rFonts w:ascii="Helvetica Neue" w:eastAsia="Helvetica Neue" w:hAnsi="Helvetica Neue" w:cs="Helvetica Neue"/>
          <w:color w:val="000000"/>
          <w:lang w:val="es-ES"/>
        </w:rPr>
        <w:t xml:space="preserve"> para la materia</w:t>
      </w:r>
      <w:r w:rsidR="00CB2A36">
        <w:rPr>
          <w:rFonts w:ascii="Helvetica Neue" w:eastAsia="Helvetica Neue" w:hAnsi="Helvetica Neue" w:cs="Helvetica Neue"/>
          <w:color w:val="000000"/>
          <w:lang w:val="es-ES"/>
        </w:rPr>
        <w:t xml:space="preserve">, en caso de que se haya utilizado uno, sino fue así no aplica. </w:t>
      </w:r>
      <w:r w:rsidRPr="001844ED">
        <w:rPr>
          <w:rFonts w:ascii="Helvetica Neue" w:eastAsia="Helvetica Neue" w:hAnsi="Helvetica Neue" w:cs="Helvetica Neue"/>
          <w:color w:val="000000"/>
          <w:lang w:val="es-ES"/>
        </w:rPr>
        <w:t xml:space="preserve"> </w:t>
      </w:r>
    </w:p>
    <w:p w14:paraId="3D146223" w14:textId="54B11685" w:rsid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Citar: no olvides anexar las fuentes citadas.</w:t>
      </w:r>
    </w:p>
    <w:p w14:paraId="04703AF1"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7B10C4BB" w14:textId="5D845ADE" w:rsidR="0099280F" w:rsidRPr="0099280F" w:rsidRDefault="0099280F" w:rsidP="0099280F">
      <w:pPr>
        <w:numPr>
          <w:ilvl w:val="0"/>
          <w:numId w:val="1"/>
        </w:numPr>
        <w:pBdr>
          <w:top w:val="nil"/>
          <w:left w:val="nil"/>
          <w:bottom w:val="nil"/>
          <w:right w:val="nil"/>
          <w:between w:val="nil"/>
        </w:pBdr>
        <w:spacing w:after="0" w:line="360" w:lineRule="auto"/>
        <w:rPr>
          <w:rFonts w:ascii="Helvetica Neue" w:eastAsia="Helvetica Neue" w:hAnsi="Helvetica Neue" w:cs="Helvetica Neue"/>
          <w:color w:val="1F4E79" w:themeColor="accent5" w:themeShade="80"/>
          <w:kern w:val="0"/>
          <w:lang w:val="es-ES"/>
          <w14:ligatures w14:val="none"/>
        </w:rPr>
      </w:pPr>
      <w:r w:rsidRPr="0099280F">
        <w:rPr>
          <w:rFonts w:ascii="Helvetica Neue" w:eastAsia="Helvetica Neue" w:hAnsi="Helvetica Neue" w:cs="Helvetica Neue"/>
          <w:b/>
          <w:color w:val="1F4E79" w:themeColor="accent5" w:themeShade="80"/>
          <w:kern w:val="0"/>
          <w:lang w:val="es-ES"/>
          <w14:ligatures w14:val="none"/>
        </w:rPr>
        <w:t>IMPORTANTE</w:t>
      </w:r>
      <w:r w:rsidRPr="0099280F">
        <w:rPr>
          <w:rFonts w:ascii="Helvetica Neue" w:eastAsia="Helvetica Neue" w:hAnsi="Helvetica Neue" w:cs="Helvetica Neue"/>
          <w:color w:val="1F4E79" w:themeColor="accent5" w:themeShade="80"/>
          <w:kern w:val="0"/>
          <w:lang w:val="es-ES"/>
          <w14:ligatures w14:val="none"/>
        </w:rPr>
        <w:t xml:space="preserve">:  la </w:t>
      </w:r>
      <w:r w:rsidRPr="0099280F">
        <w:rPr>
          <w:rFonts w:ascii="Helvetica Neue" w:eastAsia="Helvetica Neue" w:hAnsi="Helvetica Neue" w:cs="Helvetica Neue"/>
          <w:b/>
          <w:color w:val="1F4E79" w:themeColor="accent5" w:themeShade="80"/>
          <w:kern w:val="0"/>
          <w:u w:val="single"/>
          <w:lang w:val="es-ES"/>
          <w14:ligatures w14:val="none"/>
        </w:rPr>
        <w:t>entrega incompleta</w:t>
      </w:r>
      <w:r w:rsidRPr="0099280F">
        <w:rPr>
          <w:rFonts w:ascii="Helvetica Neue" w:eastAsia="Helvetica Neue" w:hAnsi="Helvetica Neue" w:cs="Helvetica Neue"/>
          <w:b/>
          <w:color w:val="1F4E79" w:themeColor="accent5" w:themeShade="80"/>
          <w:kern w:val="0"/>
          <w:lang w:val="es-ES"/>
          <w14:ligatures w14:val="none"/>
        </w:rPr>
        <w:t xml:space="preserve"> </w:t>
      </w:r>
      <w:r w:rsidRPr="0099280F">
        <w:rPr>
          <w:rFonts w:ascii="Helvetica Neue" w:eastAsia="Helvetica Neue" w:hAnsi="Helvetica Neue" w:cs="Helvetica Neue"/>
          <w:color w:val="1F4E79" w:themeColor="accent5" w:themeShade="80"/>
          <w:kern w:val="0"/>
          <w:lang w:val="es-ES"/>
          <w14:ligatures w14:val="none"/>
        </w:rPr>
        <w:t xml:space="preserve">del portafolio </w:t>
      </w:r>
      <w:r w:rsidRPr="0099280F">
        <w:rPr>
          <w:rFonts w:ascii="Helvetica Neue" w:eastAsia="Helvetica Neue" w:hAnsi="Helvetica Neue" w:cs="Helvetica Neue"/>
          <w:b/>
          <w:color w:val="1F4E79" w:themeColor="accent5" w:themeShade="80"/>
          <w:kern w:val="0"/>
          <w:u w:val="single"/>
          <w:lang w:val="es-ES"/>
          <w14:ligatures w14:val="none"/>
        </w:rPr>
        <w:t>anulará</w:t>
      </w:r>
      <w:r w:rsidRPr="0099280F">
        <w:rPr>
          <w:rFonts w:ascii="Helvetica Neue" w:eastAsia="Helvetica Neue" w:hAnsi="Helvetica Neue" w:cs="Helvetica Neue"/>
          <w:color w:val="1F4E79" w:themeColor="accent5" w:themeShade="80"/>
          <w:kern w:val="0"/>
          <w:lang w:val="es-ES"/>
          <w14:ligatures w14:val="none"/>
        </w:rPr>
        <w:t xml:space="preserve"> el </w:t>
      </w:r>
      <w:r w:rsidRPr="0099280F">
        <w:rPr>
          <w:rFonts w:ascii="Helvetica Neue" w:eastAsia="Helvetica Neue" w:hAnsi="Helvetica Neue" w:cs="Helvetica Neue"/>
          <w:b/>
          <w:color w:val="1F4E79" w:themeColor="accent5" w:themeShade="80"/>
          <w:kern w:val="0"/>
          <w:u w:val="single"/>
          <w:lang w:val="es-ES"/>
          <w14:ligatures w14:val="none"/>
        </w:rPr>
        <w:t xml:space="preserve">pase de </w:t>
      </w:r>
      <w:r w:rsidR="00E53118" w:rsidRPr="0099280F">
        <w:rPr>
          <w:rFonts w:ascii="Helvetica Neue" w:eastAsia="Helvetica Neue" w:hAnsi="Helvetica Neue" w:cs="Helvetica Neue"/>
          <w:b/>
          <w:color w:val="1F4E79" w:themeColor="accent5" w:themeShade="80"/>
          <w:kern w:val="0"/>
          <w:u w:val="single"/>
          <w:lang w:val="es-ES"/>
          <w14:ligatures w14:val="none"/>
        </w:rPr>
        <w:t>examen,</w:t>
      </w:r>
      <w:r w:rsidRPr="0099280F">
        <w:rPr>
          <w:rFonts w:ascii="Helvetica Neue" w:eastAsia="Helvetica Neue" w:hAnsi="Helvetica Neue" w:cs="Helvetica Neue"/>
          <w:b/>
          <w:color w:val="1F4E79" w:themeColor="accent5" w:themeShade="80"/>
          <w:kern w:val="0"/>
          <w:u w:val="single"/>
          <w:lang w:val="es-ES"/>
          <w14:ligatures w14:val="none"/>
        </w:rPr>
        <w:t xml:space="preserve"> así como también la COPIA del mismo y el plagio de información.</w:t>
      </w:r>
    </w:p>
    <w:p w14:paraId="383F2F84"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451406A6"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50C39112"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3AC0FD4A" w14:textId="77777777"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p>
    <w:p w14:paraId="08172F00" w14:textId="3D43B815"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r w:rsidRPr="00035C49">
        <w:rPr>
          <w:rFonts w:ascii="Helvetica Neue" w:eastAsia="Helvetica Neue" w:hAnsi="Helvetica Neue" w:cs="Helvetica Neue"/>
          <w:b/>
          <w:bCs/>
          <w:color w:val="1F4E79" w:themeColor="accent5" w:themeShade="80"/>
          <w:lang w:val="es-ES"/>
        </w:rPr>
        <w:t xml:space="preserve">GUIÓN DE ESTUDIO PARA EXÁMEN Y </w:t>
      </w:r>
      <w:r w:rsidR="00035C49" w:rsidRPr="00035C49">
        <w:rPr>
          <w:rFonts w:ascii="Helvetica Neue" w:eastAsia="Helvetica Neue" w:hAnsi="Helvetica Neue" w:cs="Helvetica Neue"/>
          <w:b/>
          <w:bCs/>
          <w:color w:val="1F4E79" w:themeColor="accent5" w:themeShade="80"/>
          <w:lang w:val="es-ES"/>
        </w:rPr>
        <w:t xml:space="preserve">TEMARIO DE </w:t>
      </w:r>
      <w:r w:rsidRPr="00035C49">
        <w:rPr>
          <w:rFonts w:ascii="Helvetica Neue" w:eastAsia="Helvetica Neue" w:hAnsi="Helvetica Neue" w:cs="Helvetica Neue"/>
          <w:b/>
          <w:bCs/>
          <w:color w:val="1F4E79" w:themeColor="accent5" w:themeShade="80"/>
          <w:lang w:val="es-ES"/>
        </w:rPr>
        <w:t xml:space="preserve">ACTIVIDADES. </w:t>
      </w:r>
    </w:p>
    <w:p w14:paraId="6DF97626"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4487A256" w14:textId="3A869CBF" w:rsidR="0099280F" w:rsidRDefault="0099280F" w:rsidP="008A68AD">
      <w:pPr>
        <w:pBdr>
          <w:top w:val="nil"/>
          <w:left w:val="nil"/>
          <w:bottom w:val="nil"/>
          <w:right w:val="nil"/>
          <w:between w:val="nil"/>
        </w:pBdr>
        <w:spacing w:line="360" w:lineRule="auto"/>
        <w:rPr>
          <w:rFonts w:ascii="Helvetica Neue" w:eastAsia="Helvetica Neue" w:hAnsi="Helvetica Neue" w:cs="Helvetica Neue"/>
          <w:b/>
          <w:bCs/>
          <w:color w:val="000000"/>
          <w:lang w:val="es-ES"/>
        </w:rPr>
      </w:pPr>
      <w:r>
        <w:rPr>
          <w:rFonts w:ascii="Helvetica Neue" w:eastAsia="Helvetica Neue" w:hAnsi="Helvetica Neue" w:cs="Helvetica Neue"/>
          <w:b/>
          <w:bCs/>
          <w:color w:val="000000"/>
          <w:lang w:val="es-ES"/>
        </w:rPr>
        <w:t xml:space="preserve">BLOQUE I. </w:t>
      </w:r>
      <w:r w:rsidR="008A68AD" w:rsidRPr="008A68AD">
        <w:rPr>
          <w:rFonts w:ascii="Helvetica Neue" w:eastAsia="Helvetica Neue" w:hAnsi="Helvetica Neue" w:cs="Helvetica Neue"/>
          <w:b/>
          <w:bCs/>
          <w:color w:val="000000"/>
          <w:lang w:val="es-ES"/>
        </w:rPr>
        <w:t>LA HISTORIA COMO CONSTRUCTORA DE LA IDENTIDAD Y SU CARÁCTER CIENTÍFICO</w:t>
      </w:r>
      <w:r w:rsidR="008A68AD">
        <w:rPr>
          <w:rFonts w:ascii="Helvetica Neue" w:eastAsia="Helvetica Neue" w:hAnsi="Helvetica Neue" w:cs="Helvetica Neue"/>
          <w:b/>
          <w:bCs/>
          <w:color w:val="000000"/>
          <w:lang w:val="es-ES"/>
        </w:rPr>
        <w:t>.</w:t>
      </w:r>
    </w:p>
    <w:p w14:paraId="0FE42A10"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1.1 La Historia como como constructora de la identidad personal y nacional. </w:t>
      </w:r>
    </w:p>
    <w:p w14:paraId="3F2E596A"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1.1.1. Identidad personal. </w:t>
      </w:r>
    </w:p>
    <w:p w14:paraId="70291AC9"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1.2. Carácter científico de la Historia.</w:t>
      </w:r>
    </w:p>
    <w:p w14:paraId="73F584B5"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1.2.1.  Historiografía.</w:t>
      </w:r>
    </w:p>
    <w:p w14:paraId="2CF0FEFA"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1.2.2. La polisemia de la Historia.</w:t>
      </w:r>
    </w:p>
    <w:p w14:paraId="347293F7"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1.2.3. Concepto de Historia.</w:t>
      </w:r>
    </w:p>
    <w:p w14:paraId="2AA327B9"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1.2.4. Conceptos y características. </w:t>
      </w:r>
    </w:p>
    <w:p w14:paraId="5037B880"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1.2.5. Tiempo.</w:t>
      </w:r>
    </w:p>
    <w:p w14:paraId="04ADED9B"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1.2.6. Espacio.</w:t>
      </w:r>
    </w:p>
    <w:p w14:paraId="1F810464"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1.2.7. Actores Históricos.</w:t>
      </w:r>
    </w:p>
    <w:p w14:paraId="339222D5"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1.2.8. Coyuntura Histórica.</w:t>
      </w:r>
    </w:p>
    <w:p w14:paraId="084F0931"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1.2.9. Fuentes de la Historia.</w:t>
      </w:r>
    </w:p>
    <w:p w14:paraId="3341CCBA" w14:textId="77777777" w:rsidR="0099280F" w:rsidRDefault="0099280F" w:rsidP="0099280F">
      <w:pPr>
        <w:pBdr>
          <w:top w:val="nil"/>
          <w:left w:val="nil"/>
          <w:bottom w:val="nil"/>
          <w:right w:val="nil"/>
          <w:between w:val="nil"/>
        </w:pBdr>
        <w:tabs>
          <w:tab w:val="left" w:pos="3345"/>
          <w:tab w:val="center" w:pos="4419"/>
        </w:tabs>
        <w:spacing w:after="0" w:line="276" w:lineRule="auto"/>
        <w:contextualSpacing/>
        <w:rPr>
          <w:rFonts w:ascii="Arial" w:eastAsia="Montserrat" w:hAnsi="Arial" w:cs="Arial"/>
          <w:color w:val="000000"/>
          <w:kern w:val="0"/>
          <w:sz w:val="18"/>
          <w:szCs w:val="18"/>
          <w:lang w:val="es-MX"/>
          <w14:ligatures w14:val="none"/>
        </w:rPr>
      </w:pPr>
    </w:p>
    <w:p w14:paraId="0783D2C6" w14:textId="77777777" w:rsidR="0099280F" w:rsidRPr="0099280F" w:rsidRDefault="0099280F" w:rsidP="0099280F">
      <w:pPr>
        <w:pBdr>
          <w:top w:val="nil"/>
          <w:left w:val="nil"/>
          <w:bottom w:val="nil"/>
          <w:right w:val="nil"/>
          <w:between w:val="nil"/>
        </w:pBdr>
        <w:tabs>
          <w:tab w:val="left" w:pos="3345"/>
          <w:tab w:val="center" w:pos="4419"/>
        </w:tabs>
        <w:spacing w:after="0" w:line="276" w:lineRule="auto"/>
        <w:contextualSpacing/>
        <w:rPr>
          <w:rFonts w:ascii="Arial" w:eastAsia="Montserrat" w:hAnsi="Arial" w:cs="Arial"/>
          <w:color w:val="000000"/>
          <w:kern w:val="0"/>
          <w:sz w:val="18"/>
          <w:szCs w:val="18"/>
          <w:lang w:val="es-MX"/>
          <w14:ligatures w14:val="none"/>
        </w:rPr>
      </w:pPr>
    </w:p>
    <w:p w14:paraId="11AE811A" w14:textId="33BD8965"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r>
        <w:rPr>
          <w:rFonts w:ascii="Helvetica Neue" w:eastAsia="Helvetica Neue" w:hAnsi="Helvetica Neue" w:cs="Helvetica Neue"/>
          <w:b/>
          <w:bCs/>
          <w:color w:val="000000"/>
          <w:lang w:val="es-MX"/>
        </w:rPr>
        <w:t xml:space="preserve">BLOQUE II. </w:t>
      </w:r>
      <w:r w:rsidR="008A68AD" w:rsidRPr="008A68AD">
        <w:rPr>
          <w:rFonts w:ascii="Helvetica Neue" w:eastAsia="Helvetica Neue" w:hAnsi="Helvetica Neue" w:cs="Helvetica Neue"/>
          <w:b/>
          <w:bCs/>
          <w:color w:val="000000"/>
          <w:lang w:val="es-MX"/>
        </w:rPr>
        <w:t>EL POBLAMIENTO DE AMÉRICA Y LAS CULTURAS PREHISPÁNICAS</w:t>
      </w:r>
      <w:r w:rsidR="008A68AD">
        <w:rPr>
          <w:rFonts w:ascii="Helvetica Neue" w:eastAsia="Helvetica Neue" w:hAnsi="Helvetica Neue" w:cs="Helvetica Neue"/>
          <w:b/>
          <w:bCs/>
          <w:color w:val="000000"/>
          <w:lang w:val="es-MX"/>
        </w:rPr>
        <w:t>.</w:t>
      </w:r>
    </w:p>
    <w:p w14:paraId="4A2442EE"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2.1. La llegada del ser humano a América a través de rutas migratorias.</w:t>
      </w:r>
    </w:p>
    <w:p w14:paraId="6C288C3C"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2.1.1. El Hombre en América. </w:t>
      </w:r>
    </w:p>
    <w:p w14:paraId="6A98C996"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2.1.2. Teoría del origen único.</w:t>
      </w:r>
    </w:p>
    <w:p w14:paraId="027A8000"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2.1.3. Teoría del origen múltiple.</w:t>
      </w:r>
    </w:p>
    <w:p w14:paraId="308D20D2"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2.1.4. Teorías no científicas.</w:t>
      </w:r>
    </w:p>
    <w:p w14:paraId="3130E133"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2.1.5. Teorías de los pueblos originarios.</w:t>
      </w:r>
    </w:p>
    <w:p w14:paraId="3B3C21E4"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2.2. La etapa lítica y el </w:t>
      </w:r>
      <w:proofErr w:type="spellStart"/>
      <w:r w:rsidRPr="008A68AD">
        <w:rPr>
          <w:rFonts w:ascii="Arial" w:eastAsia="Arial" w:hAnsi="Arial" w:cs="Arial"/>
          <w:kern w:val="0"/>
          <w:lang w:val="es-MX"/>
          <w14:ligatures w14:val="none"/>
        </w:rPr>
        <w:t>protoneolítico</w:t>
      </w:r>
      <w:proofErr w:type="spellEnd"/>
      <w:r w:rsidRPr="008A68AD">
        <w:rPr>
          <w:rFonts w:ascii="Arial" w:eastAsia="Arial" w:hAnsi="Arial" w:cs="Arial"/>
          <w:kern w:val="0"/>
          <w:lang w:val="es-MX"/>
          <w14:ligatures w14:val="none"/>
        </w:rPr>
        <w:t xml:space="preserve">. </w:t>
      </w:r>
    </w:p>
    <w:p w14:paraId="0CED02CB"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2.3. Áreas geográficas culturales.</w:t>
      </w:r>
    </w:p>
    <w:p w14:paraId="7B90ECDA"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2.3.1. Aridoamérica.</w:t>
      </w:r>
    </w:p>
    <w:p w14:paraId="01DB4F80"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2.3.2. Chichimecas.</w:t>
      </w:r>
    </w:p>
    <w:p w14:paraId="55858EFB"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2.3.3. Oasisamérica.</w:t>
      </w:r>
    </w:p>
    <w:p w14:paraId="7FCB16D6"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2.3.4. Cultura Mogollón.</w:t>
      </w:r>
    </w:p>
    <w:p w14:paraId="2D3816EA"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2.3.5. Cultura Hohokam, Anasazi y Trincheras. </w:t>
      </w:r>
    </w:p>
    <w:p w14:paraId="5BD3DC8F"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2.3.6. Mesoamérica.</w:t>
      </w:r>
    </w:p>
    <w:p w14:paraId="69C133B6"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2.4. Horizontes culturales de Mesoamérica.</w:t>
      </w:r>
    </w:p>
    <w:p w14:paraId="33E9BE2F"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2.4.1. Preclásico o formativo (2500 a.C.- 200 d.C.).</w:t>
      </w:r>
    </w:p>
    <w:p w14:paraId="2931EE96"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2.4.2. Olmecas. </w:t>
      </w:r>
    </w:p>
    <w:p w14:paraId="7B9ABE57"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2.4.3. Preclásico tardío.</w:t>
      </w:r>
    </w:p>
    <w:p w14:paraId="7A85053D"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2.4.4. Zapotecas.</w:t>
      </w:r>
    </w:p>
    <w:p w14:paraId="5C26FC41"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2.4.5. Teotihuacán. </w:t>
      </w:r>
    </w:p>
    <w:p w14:paraId="5EA836A2"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2.4.6. Etapa Clásica (del 200 al 900 d.C.). </w:t>
      </w:r>
    </w:p>
    <w:p w14:paraId="47FAEAF6" w14:textId="3A17FDA6"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2.4.7. Mayas </w:t>
      </w:r>
    </w:p>
    <w:p w14:paraId="0014C0DA" w14:textId="286BC3D2"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w:t>
      </w:r>
      <w:r>
        <w:rPr>
          <w:rFonts w:ascii="Arial" w:eastAsia="Arial" w:hAnsi="Arial" w:cs="Arial"/>
          <w:kern w:val="0"/>
          <w:lang w:val="es-MX"/>
          <w14:ligatures w14:val="none"/>
        </w:rPr>
        <w:t>8</w:t>
      </w:r>
      <w:r w:rsidRPr="008A68AD">
        <w:rPr>
          <w:rFonts w:ascii="Arial" w:eastAsia="Arial" w:hAnsi="Arial" w:cs="Arial"/>
          <w:kern w:val="0"/>
          <w:lang w:val="es-MX"/>
          <w14:ligatures w14:val="none"/>
        </w:rPr>
        <w:t xml:space="preserve">. Posclásico. </w:t>
      </w:r>
    </w:p>
    <w:p w14:paraId="37372ABC" w14:textId="66516365"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w:t>
      </w:r>
      <w:r>
        <w:rPr>
          <w:rFonts w:ascii="Arial" w:eastAsia="Arial" w:hAnsi="Arial" w:cs="Arial"/>
          <w:kern w:val="0"/>
          <w:lang w:val="es-MX"/>
          <w14:ligatures w14:val="none"/>
        </w:rPr>
        <w:t>9</w:t>
      </w:r>
      <w:r w:rsidRPr="008A68AD">
        <w:rPr>
          <w:rFonts w:ascii="Arial" w:eastAsia="Arial" w:hAnsi="Arial" w:cs="Arial"/>
          <w:kern w:val="0"/>
          <w:lang w:val="es-MX"/>
          <w14:ligatures w14:val="none"/>
        </w:rPr>
        <w:t xml:space="preserve">. Toltecas. </w:t>
      </w:r>
    </w:p>
    <w:p w14:paraId="5A6F4956" w14:textId="6A3A9A51"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2.4.1</w:t>
      </w:r>
      <w:r>
        <w:rPr>
          <w:rFonts w:ascii="Arial" w:eastAsia="Arial" w:hAnsi="Arial" w:cs="Arial"/>
          <w:kern w:val="0"/>
          <w:lang w:val="es-MX"/>
          <w14:ligatures w14:val="none"/>
        </w:rPr>
        <w:t>0</w:t>
      </w:r>
      <w:r w:rsidRPr="008A68AD">
        <w:rPr>
          <w:rFonts w:ascii="Arial" w:eastAsia="Arial" w:hAnsi="Arial" w:cs="Arial"/>
          <w:kern w:val="0"/>
          <w:lang w:val="es-MX"/>
          <w14:ligatures w14:val="none"/>
        </w:rPr>
        <w:t xml:space="preserve">. Purépechas. </w:t>
      </w:r>
    </w:p>
    <w:p w14:paraId="7A5D43F4" w14:textId="4058B138"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lastRenderedPageBreak/>
        <w:t xml:space="preserve">              2.4.1</w:t>
      </w:r>
      <w:r>
        <w:rPr>
          <w:rFonts w:ascii="Arial" w:eastAsia="Arial" w:hAnsi="Arial" w:cs="Arial"/>
          <w:kern w:val="0"/>
          <w:lang w:val="es-MX"/>
          <w14:ligatures w14:val="none"/>
        </w:rPr>
        <w:t>1</w:t>
      </w:r>
      <w:r w:rsidRPr="008A68AD">
        <w:rPr>
          <w:rFonts w:ascii="Arial" w:eastAsia="Arial" w:hAnsi="Arial" w:cs="Arial"/>
          <w:kern w:val="0"/>
          <w:lang w:val="es-MX"/>
          <w14:ligatures w14:val="none"/>
        </w:rPr>
        <w:t>. Mixtecos.</w:t>
      </w:r>
    </w:p>
    <w:p w14:paraId="6704CE11" w14:textId="2A7A22CA"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2.4.1</w:t>
      </w:r>
      <w:r>
        <w:rPr>
          <w:rFonts w:ascii="Arial" w:eastAsia="Arial" w:hAnsi="Arial" w:cs="Arial"/>
          <w:kern w:val="0"/>
          <w:lang w:val="es-MX"/>
          <w14:ligatures w14:val="none"/>
        </w:rPr>
        <w:t>2</w:t>
      </w:r>
      <w:r w:rsidRPr="008A68AD">
        <w:rPr>
          <w:rFonts w:ascii="Arial" w:eastAsia="Arial" w:hAnsi="Arial" w:cs="Arial"/>
          <w:kern w:val="0"/>
          <w:lang w:val="es-MX"/>
          <w14:ligatures w14:val="none"/>
        </w:rPr>
        <w:t>. Mexicas.</w:t>
      </w:r>
    </w:p>
    <w:p w14:paraId="61199C4D" w14:textId="77777777" w:rsidR="0099280F" w:rsidRDefault="0099280F" w:rsidP="0099280F">
      <w:pPr>
        <w:pBdr>
          <w:top w:val="nil"/>
          <w:left w:val="nil"/>
          <w:bottom w:val="nil"/>
          <w:right w:val="nil"/>
          <w:between w:val="nil"/>
        </w:pBdr>
        <w:tabs>
          <w:tab w:val="left" w:pos="3345"/>
          <w:tab w:val="center" w:pos="4419"/>
        </w:tabs>
        <w:spacing w:after="0" w:line="276" w:lineRule="auto"/>
        <w:rPr>
          <w:rFonts w:ascii="Times New Roman" w:eastAsia="Montserrat" w:hAnsi="Times New Roman" w:cs="Times New Roman"/>
          <w:color w:val="000000"/>
          <w:kern w:val="0"/>
          <w:sz w:val="18"/>
          <w:szCs w:val="18"/>
          <w:lang w:val="es-MX"/>
          <w14:ligatures w14:val="none"/>
        </w:rPr>
      </w:pPr>
    </w:p>
    <w:p w14:paraId="1E5FC970" w14:textId="77777777" w:rsidR="0099280F" w:rsidRPr="0099280F" w:rsidRDefault="0099280F" w:rsidP="0099280F">
      <w:pPr>
        <w:pBdr>
          <w:top w:val="nil"/>
          <w:left w:val="nil"/>
          <w:bottom w:val="nil"/>
          <w:right w:val="nil"/>
          <w:between w:val="nil"/>
        </w:pBdr>
        <w:tabs>
          <w:tab w:val="left" w:pos="3345"/>
          <w:tab w:val="center" w:pos="4419"/>
        </w:tabs>
        <w:spacing w:after="0" w:line="276" w:lineRule="auto"/>
        <w:rPr>
          <w:rFonts w:ascii="Times New Roman" w:eastAsia="Montserrat" w:hAnsi="Times New Roman" w:cs="Times New Roman"/>
          <w:color w:val="000000"/>
          <w:kern w:val="0"/>
          <w:sz w:val="18"/>
          <w:szCs w:val="18"/>
          <w:lang w:val="es-MX"/>
          <w14:ligatures w14:val="none"/>
        </w:rPr>
      </w:pPr>
    </w:p>
    <w:p w14:paraId="4ABD8A97" w14:textId="7B1DCEBC"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r>
        <w:rPr>
          <w:rFonts w:ascii="Helvetica Neue" w:eastAsia="Helvetica Neue" w:hAnsi="Helvetica Neue" w:cs="Helvetica Neue"/>
          <w:b/>
          <w:bCs/>
          <w:color w:val="000000"/>
          <w:lang w:val="es-MX"/>
        </w:rPr>
        <w:t>BLOQUE III.</w:t>
      </w:r>
      <w:r w:rsidR="008A68AD" w:rsidRPr="008A68AD">
        <w:rPr>
          <w:lang w:val="es-ES"/>
        </w:rPr>
        <w:t xml:space="preserve"> </w:t>
      </w:r>
      <w:r w:rsidR="008A68AD" w:rsidRPr="008A68AD">
        <w:rPr>
          <w:rFonts w:ascii="Helvetica Neue" w:eastAsia="Helvetica Neue" w:hAnsi="Helvetica Neue" w:cs="Helvetica Neue"/>
          <w:b/>
          <w:bCs/>
          <w:color w:val="000000"/>
          <w:lang w:val="es-MX"/>
        </w:rPr>
        <w:t>LA LLEGADA EUROPEA A AMÉRICA Y EL PROCESO DE CONQUISTA.</w:t>
      </w:r>
    </w:p>
    <w:p w14:paraId="718F47D2"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3.1. La llegada europea a América en el siglo XV.</w:t>
      </w:r>
    </w:p>
    <w:p w14:paraId="20C33808"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3.1.1. Contexto prehispánico antes de la Conquista europea.</w:t>
      </w:r>
    </w:p>
    <w:p w14:paraId="7C493E61"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3.1.2. La necesidad de encontrar una nueva ruta para llegar al Lejano Oriente.</w:t>
      </w:r>
    </w:p>
    <w:p w14:paraId="20EB0747"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3.1.3. Los avances tecnológicos en la navegación.</w:t>
      </w:r>
    </w:p>
    <w:p w14:paraId="7382E1F7"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3.1.4. búsqueda de nuevos territorios para la expansión de la fe cristiana. </w:t>
      </w:r>
    </w:p>
    <w:p w14:paraId="7F23C341"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3.2. Los viajes de exploración a América y su impacto en ambos continentes.</w:t>
      </w:r>
    </w:p>
    <w:p w14:paraId="1A067EA4"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3.2.1. ¿Intercambio económico? ¿o saqueo? </w:t>
      </w:r>
    </w:p>
    <w:p w14:paraId="06350DF5" w14:textId="77777777" w:rsidR="008A68AD" w:rsidRPr="008A68AD" w:rsidRDefault="008A68AD" w:rsidP="008A68AD">
      <w:pPr>
        <w:tabs>
          <w:tab w:val="left" w:pos="3345"/>
          <w:tab w:val="center" w:pos="4419"/>
        </w:tabs>
        <w:spacing w:after="0" w:line="240" w:lineRule="auto"/>
        <w:ind w:left="1440"/>
        <w:jc w:val="both"/>
        <w:rPr>
          <w:rFonts w:ascii="Arial" w:eastAsia="Arial" w:hAnsi="Arial" w:cs="Arial"/>
          <w:kern w:val="0"/>
          <w:lang w:val="es-MX"/>
          <w14:ligatures w14:val="none"/>
        </w:rPr>
      </w:pPr>
      <w:r w:rsidRPr="008A68AD">
        <w:rPr>
          <w:rFonts w:ascii="Arial" w:eastAsia="Arial" w:hAnsi="Arial" w:cs="Arial"/>
          <w:kern w:val="0"/>
          <w:lang w:val="es-MX"/>
          <w14:ligatures w14:val="none"/>
        </w:rPr>
        <w:t>3.2.2. La fiebre del oro.</w:t>
      </w:r>
    </w:p>
    <w:p w14:paraId="3C652235"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3.3. La conquista material y espiritual </w:t>
      </w:r>
    </w:p>
    <w:p w14:paraId="0EDE198F"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3.3.1. Primera etapa: los primeros expedicionarios de Hernán Cortés.</w:t>
      </w:r>
    </w:p>
    <w:p w14:paraId="79872F4E"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3.3.2. Segunda etapa: Hernán Cortés en su entrada al territorio mesoamericano.</w:t>
      </w:r>
    </w:p>
    <w:p w14:paraId="522EB18E"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3.3.3. Tercera etapa: La llegara de los españoles al Valle de México.</w:t>
      </w:r>
    </w:p>
    <w:p w14:paraId="645E75EA" w14:textId="77777777" w:rsidR="008A68AD" w:rsidRPr="008A68AD" w:rsidRDefault="008A68AD" w:rsidP="008A68AD">
      <w:pPr>
        <w:tabs>
          <w:tab w:val="left" w:pos="3345"/>
          <w:tab w:val="center" w:pos="4419"/>
        </w:tabs>
        <w:spacing w:after="0" w:line="240" w:lineRule="auto"/>
        <w:ind w:left="720"/>
        <w:jc w:val="both"/>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3.3.4. Cuarta etapa: la caída de Tenochtitlán y la Conquista de lo que hoy es el país. </w:t>
      </w:r>
    </w:p>
    <w:p w14:paraId="18EE570A" w14:textId="77777777" w:rsidR="008A68AD" w:rsidRDefault="008A68AD"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0A148E9E" w14:textId="179497A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r>
        <w:rPr>
          <w:rFonts w:ascii="Helvetica Neue" w:eastAsia="Helvetica Neue" w:hAnsi="Helvetica Neue" w:cs="Helvetica Neue"/>
          <w:b/>
          <w:bCs/>
          <w:color w:val="000000"/>
          <w:lang w:val="es-MX"/>
        </w:rPr>
        <w:t xml:space="preserve">BLOQUE IV. </w:t>
      </w:r>
      <w:r w:rsidR="008A68AD" w:rsidRPr="008A68AD">
        <w:rPr>
          <w:rFonts w:ascii="Helvetica Neue" w:eastAsia="Helvetica Neue" w:hAnsi="Helvetica Neue" w:cs="Helvetica Neue"/>
          <w:b/>
          <w:bCs/>
          <w:color w:val="000000"/>
          <w:lang w:val="es-MX"/>
        </w:rPr>
        <w:t>EL COLONIALISMO Y EL VIRREINATO DE LA NUEVA ESPAÑA</w:t>
      </w:r>
      <w:r w:rsidR="008A68AD">
        <w:rPr>
          <w:rFonts w:ascii="Helvetica Neue" w:eastAsia="Helvetica Neue" w:hAnsi="Helvetica Neue" w:cs="Helvetica Neue"/>
          <w:b/>
          <w:bCs/>
          <w:color w:val="000000"/>
          <w:lang w:val="es-MX"/>
        </w:rPr>
        <w:t>.</w:t>
      </w:r>
    </w:p>
    <w:p w14:paraId="61007925"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4.1. Procesos de colonización siglos XVI-XVIII.</w:t>
      </w:r>
    </w:p>
    <w:p w14:paraId="6A347C25"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4.1.1 Establecimiento de la Nueva España.</w:t>
      </w:r>
    </w:p>
    <w:p w14:paraId="7A8B935F"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4.1.2. Expansión territorial.</w:t>
      </w:r>
    </w:p>
    <w:p w14:paraId="57A18DFC"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4.1.3. Evangelización.</w:t>
      </w:r>
    </w:p>
    <w:p w14:paraId="6BD0DABB"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4.2. Características del Virreinato (siglo XVIII).</w:t>
      </w:r>
    </w:p>
    <w:p w14:paraId="46641E23"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4.2.1. La organización política y social.</w:t>
      </w:r>
    </w:p>
    <w:p w14:paraId="09E4F544"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4.2.2. La economía.</w:t>
      </w:r>
    </w:p>
    <w:p w14:paraId="2FA1EF4C"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4.2.3. El sincretismo cultural.</w:t>
      </w:r>
    </w:p>
    <w:p w14:paraId="6B03655A" w14:textId="28061F02" w:rsid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4.3. Las Reformas Borbónicas y sus repercusiones históricas.</w:t>
      </w:r>
    </w:p>
    <w:p w14:paraId="6FBE3C37" w14:textId="77777777" w:rsid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p>
    <w:p w14:paraId="0BB28E69"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p>
    <w:p w14:paraId="6DC98E6B" w14:textId="0F0C01AA"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r>
        <w:rPr>
          <w:rFonts w:ascii="Helvetica Neue" w:eastAsia="Helvetica Neue" w:hAnsi="Helvetica Neue" w:cs="Helvetica Neue"/>
          <w:b/>
          <w:bCs/>
          <w:color w:val="000000"/>
          <w:lang w:val="es-MX"/>
        </w:rPr>
        <w:t>BLOQUE V.</w:t>
      </w:r>
      <w:r w:rsidR="008A68AD" w:rsidRPr="008A68AD">
        <w:rPr>
          <w:lang w:val="es-ES"/>
        </w:rPr>
        <w:t xml:space="preserve"> </w:t>
      </w:r>
      <w:r w:rsidR="008A68AD" w:rsidRPr="008A68AD">
        <w:rPr>
          <w:rFonts w:ascii="Helvetica Neue" w:eastAsia="Helvetica Neue" w:hAnsi="Helvetica Neue" w:cs="Helvetica Neue"/>
          <w:b/>
          <w:bCs/>
          <w:color w:val="000000"/>
          <w:lang w:val="es-MX"/>
        </w:rPr>
        <w:t>PROCESO DE LA INDEPENDENCIA DE MÉXICO</w:t>
      </w:r>
      <w:r w:rsidR="008A68AD">
        <w:rPr>
          <w:rFonts w:ascii="Helvetica Neue" w:eastAsia="Helvetica Neue" w:hAnsi="Helvetica Neue" w:cs="Helvetica Neue"/>
          <w:b/>
          <w:bCs/>
          <w:color w:val="000000"/>
          <w:lang w:val="es-MX"/>
        </w:rPr>
        <w:t>.</w:t>
      </w:r>
    </w:p>
    <w:p w14:paraId="049A74D4"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5.1. Causas internas y externas que dan origen al proceso de Independencia.</w:t>
      </w:r>
    </w:p>
    <w:p w14:paraId="34808D82"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5.1.1 Causas internas.</w:t>
      </w:r>
    </w:p>
    <w:p w14:paraId="42C17950"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5.1.2. Nacionalismo criollo.</w:t>
      </w:r>
    </w:p>
    <w:p w14:paraId="1357B7AD"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5.1.3. Causas externas.</w:t>
      </w:r>
    </w:p>
    <w:p w14:paraId="272E1182"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5.1.4. La Ilustración.</w:t>
      </w:r>
    </w:p>
    <w:p w14:paraId="2D6281C4"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5.1.5. Independencia de las 13 colonias. </w:t>
      </w:r>
    </w:p>
    <w:p w14:paraId="3719185E"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5.1.6. Revolución francesa.</w:t>
      </w:r>
    </w:p>
    <w:p w14:paraId="58C891A8" w14:textId="77777777" w:rsidR="008A68AD" w:rsidRPr="008A68AD" w:rsidRDefault="008A68AD" w:rsidP="008A68AD">
      <w:pPr>
        <w:tabs>
          <w:tab w:val="left" w:pos="3345"/>
          <w:tab w:val="center" w:pos="4419"/>
        </w:tabs>
        <w:spacing w:after="0" w:line="240" w:lineRule="auto"/>
        <w:ind w:left="1440"/>
        <w:rPr>
          <w:rFonts w:ascii="Arial" w:eastAsia="Arial" w:hAnsi="Arial" w:cs="Arial"/>
          <w:kern w:val="0"/>
          <w:lang w:val="es-MX"/>
          <w14:ligatures w14:val="none"/>
        </w:rPr>
      </w:pPr>
      <w:r w:rsidRPr="008A68AD">
        <w:rPr>
          <w:rFonts w:ascii="Arial" w:eastAsia="Arial" w:hAnsi="Arial" w:cs="Arial"/>
          <w:kern w:val="0"/>
          <w:lang w:val="es-MX"/>
          <w14:ligatures w14:val="none"/>
        </w:rPr>
        <w:t>5.1.7. Invasión Napoleónica a España.</w:t>
      </w:r>
    </w:p>
    <w:p w14:paraId="2188CD20"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5.2. Etapas de la Guerra de Independencia.</w:t>
      </w:r>
    </w:p>
    <w:p w14:paraId="1831F81A"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5.2.1. Conspiración de Querétaro.</w:t>
      </w:r>
    </w:p>
    <w:p w14:paraId="5007CF1E"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5.2.2. Organización. </w:t>
      </w:r>
    </w:p>
    <w:p w14:paraId="56A18B49" w14:textId="77777777" w:rsidR="008A68AD"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lastRenderedPageBreak/>
        <w:t xml:space="preserve">              5.2.3. Resistencia.</w:t>
      </w:r>
    </w:p>
    <w:p w14:paraId="513151AC" w14:textId="0F6B374A" w:rsidR="00035C49" w:rsidRPr="008A68AD" w:rsidRDefault="008A68AD" w:rsidP="008A68AD">
      <w:pPr>
        <w:tabs>
          <w:tab w:val="left" w:pos="3345"/>
          <w:tab w:val="center" w:pos="4419"/>
        </w:tabs>
        <w:spacing w:after="0" w:line="240" w:lineRule="auto"/>
        <w:ind w:left="720"/>
        <w:rPr>
          <w:rFonts w:ascii="Arial" w:eastAsia="Arial" w:hAnsi="Arial" w:cs="Arial"/>
          <w:kern w:val="0"/>
          <w:lang w:val="es-MX"/>
          <w14:ligatures w14:val="none"/>
        </w:rPr>
      </w:pPr>
      <w:r w:rsidRPr="008A68AD">
        <w:rPr>
          <w:rFonts w:ascii="Arial" w:eastAsia="Arial" w:hAnsi="Arial" w:cs="Arial"/>
          <w:kern w:val="0"/>
          <w:lang w:val="es-MX"/>
          <w14:ligatures w14:val="none"/>
        </w:rPr>
        <w:t xml:space="preserve">              5.2.4. Consumación.</w:t>
      </w:r>
    </w:p>
    <w:p w14:paraId="4E2FDAC0" w14:textId="05F64E1C" w:rsidR="00035C49" w:rsidRPr="00E53118" w:rsidRDefault="00035C49">
      <w:pPr>
        <w:rPr>
          <w:b/>
          <w:bCs/>
          <w:color w:val="1F4E79" w:themeColor="accent5" w:themeShade="80"/>
          <w:lang w:val="es-ES"/>
        </w:rPr>
      </w:pPr>
      <w:r w:rsidRPr="00E53118">
        <w:rPr>
          <w:b/>
          <w:bCs/>
          <w:color w:val="1F4E79" w:themeColor="accent5" w:themeShade="80"/>
          <w:lang w:val="es-ES"/>
        </w:rPr>
        <w:t xml:space="preserve">ACTIVIDADES A DESARROLLAR. </w:t>
      </w:r>
    </w:p>
    <w:p w14:paraId="290F7C58" w14:textId="0E7ED0A4" w:rsidR="00035C49" w:rsidRDefault="00035C49" w:rsidP="00E53118">
      <w:pPr>
        <w:jc w:val="both"/>
        <w:rPr>
          <w:lang w:val="es-ES"/>
        </w:rPr>
      </w:pPr>
      <w:r w:rsidRPr="00E53118">
        <w:rPr>
          <w:b/>
          <w:bCs/>
          <w:lang w:val="es-ES"/>
        </w:rPr>
        <w:t>Actividad 1.</w:t>
      </w:r>
      <w:r>
        <w:rPr>
          <w:lang w:val="es-ES"/>
        </w:rPr>
        <w:t xml:space="preserve"> Del Bloque I. </w:t>
      </w:r>
      <w:r w:rsidR="00FA4FD3">
        <w:rPr>
          <w:lang w:val="es-ES"/>
        </w:rPr>
        <w:t>E</w:t>
      </w:r>
      <w:r>
        <w:rPr>
          <w:lang w:val="es-ES"/>
        </w:rPr>
        <w:t>labora</w:t>
      </w:r>
      <w:r w:rsidR="00E85FF4">
        <w:rPr>
          <w:lang w:val="es-ES"/>
        </w:rPr>
        <w:t xml:space="preserve"> una </w:t>
      </w:r>
      <w:r w:rsidR="00EE0973">
        <w:rPr>
          <w:lang w:val="es-ES"/>
        </w:rPr>
        <w:t>tabla</w:t>
      </w:r>
      <w:r w:rsidR="00E85FF4">
        <w:rPr>
          <w:lang w:val="es-ES"/>
        </w:rPr>
        <w:t xml:space="preserve"> sobre los distintos tipos de fuentes de la historia</w:t>
      </w:r>
      <w:r w:rsidR="00EE0973">
        <w:rPr>
          <w:lang w:val="es-ES"/>
        </w:rPr>
        <w:t xml:space="preserve">, </w:t>
      </w:r>
      <w:r w:rsidR="00E85FF4">
        <w:rPr>
          <w:lang w:val="es-ES"/>
        </w:rPr>
        <w:t>sus características principales</w:t>
      </w:r>
      <w:r w:rsidR="00EE0973">
        <w:rPr>
          <w:lang w:val="es-ES"/>
        </w:rPr>
        <w:t xml:space="preserve"> y ejemplos claros donde expongas casos donde se utilizaron los distintos tipos de fuentes históricas.</w:t>
      </w:r>
      <w:r w:rsidR="00E85FF4">
        <w:rPr>
          <w:lang w:val="es-ES"/>
        </w:rPr>
        <w:t xml:space="preserve"> </w:t>
      </w:r>
      <w:r w:rsidR="00EE0973">
        <w:rPr>
          <w:lang w:val="es-ES"/>
        </w:rPr>
        <w:t>R</w:t>
      </w:r>
      <w:r w:rsidR="00E85FF4">
        <w:rPr>
          <w:lang w:val="es-ES"/>
        </w:rPr>
        <w:t>ecuerda que es fundamental que incluyas las referencias de donde obtuviste la información</w:t>
      </w:r>
      <w:r w:rsidR="00CB2A36">
        <w:rPr>
          <w:lang w:val="es-ES"/>
        </w:rPr>
        <w:t xml:space="preserve">. </w:t>
      </w:r>
    </w:p>
    <w:p w14:paraId="4EFBD9B0" w14:textId="52C696D5" w:rsidR="00035C49" w:rsidRDefault="00035C49" w:rsidP="00E53118">
      <w:pPr>
        <w:jc w:val="both"/>
        <w:rPr>
          <w:lang w:val="es-ES"/>
        </w:rPr>
      </w:pPr>
      <w:r w:rsidRPr="00E53118">
        <w:rPr>
          <w:b/>
          <w:bCs/>
          <w:lang w:val="es-ES"/>
        </w:rPr>
        <w:t>Actividad 2.</w:t>
      </w:r>
      <w:r>
        <w:rPr>
          <w:lang w:val="es-ES"/>
        </w:rPr>
        <w:t xml:space="preserve"> Del Bloque II. Elabora un</w:t>
      </w:r>
      <w:r w:rsidR="00E85FF4">
        <w:rPr>
          <w:lang w:val="es-ES"/>
        </w:rPr>
        <w:t>a tabla donde expongas las principales características de las civilizaciones prehispánicas, debe de incluir: tipo de religión, ubicación geográfica, principales templos o centros ceremoniales, alimentos, área geográfica cultural a la que pertenecían y principales mitos o dioses</w:t>
      </w:r>
      <w:r>
        <w:rPr>
          <w:lang w:val="es-ES"/>
        </w:rPr>
        <w:t xml:space="preserve"> (para saber cuáles son </w:t>
      </w:r>
      <w:r w:rsidR="00E85FF4">
        <w:rPr>
          <w:lang w:val="es-ES"/>
        </w:rPr>
        <w:t xml:space="preserve">las civilizaciones </w:t>
      </w:r>
      <w:r>
        <w:rPr>
          <w:lang w:val="es-ES"/>
        </w:rPr>
        <w:t xml:space="preserve">consulta tu temario). </w:t>
      </w:r>
    </w:p>
    <w:p w14:paraId="010B86F4" w14:textId="6ED017B2" w:rsidR="00035C49" w:rsidRDefault="00035C49" w:rsidP="00E53118">
      <w:pPr>
        <w:jc w:val="both"/>
        <w:rPr>
          <w:lang w:val="es-ES"/>
        </w:rPr>
      </w:pPr>
      <w:r w:rsidRPr="00E53118">
        <w:rPr>
          <w:b/>
          <w:bCs/>
          <w:lang w:val="es-ES"/>
        </w:rPr>
        <w:t>Actividad 3.</w:t>
      </w:r>
      <w:r>
        <w:rPr>
          <w:lang w:val="es-ES"/>
        </w:rPr>
        <w:t xml:space="preserve"> Del Bloque III. Elabora una línea del tiempo que represente los acontecimientos históricos </w:t>
      </w:r>
      <w:r w:rsidR="00CB2A36">
        <w:rPr>
          <w:lang w:val="es-ES"/>
        </w:rPr>
        <w:t xml:space="preserve">vistos en clase, (llegada de vikingos a las actuales costas americanas, periodo de las cruzadas europeas, bloqueo de la ruta de la seda, llegada de Cristóbal Colón al actual territorio americano, primera expedición al continente por Francisco Hernández de Córdoba, segunda expedición por Juan de Grijalba y tercera expedición por Hernán Cortez). </w:t>
      </w:r>
    </w:p>
    <w:p w14:paraId="6638D5A0" w14:textId="3E2E3A61" w:rsidR="00035C49" w:rsidRDefault="00035C49" w:rsidP="00E53118">
      <w:pPr>
        <w:jc w:val="both"/>
        <w:rPr>
          <w:lang w:val="es-ES"/>
        </w:rPr>
      </w:pPr>
      <w:r w:rsidRPr="00E53118">
        <w:rPr>
          <w:b/>
          <w:bCs/>
          <w:lang w:val="es-ES"/>
        </w:rPr>
        <w:t>Actividad 4.</w:t>
      </w:r>
      <w:r>
        <w:rPr>
          <w:lang w:val="es-ES"/>
        </w:rPr>
        <w:t xml:space="preserve"> Del Bloque IV. </w:t>
      </w:r>
      <w:bookmarkStart w:id="0" w:name="_Hlk156462493"/>
      <w:r w:rsidR="00CB2A36">
        <w:rPr>
          <w:lang w:val="es-ES"/>
        </w:rPr>
        <w:t xml:space="preserve">Investiga los temas provistos en el temario de arriba y </w:t>
      </w:r>
      <w:bookmarkEnd w:id="0"/>
      <w:r w:rsidR="00CB2A36">
        <w:rPr>
          <w:lang w:val="es-ES"/>
        </w:rPr>
        <w:t>e</w:t>
      </w:r>
      <w:r>
        <w:rPr>
          <w:lang w:val="es-ES"/>
        </w:rPr>
        <w:t xml:space="preserve">labora dos </w:t>
      </w:r>
      <w:r w:rsidR="00E53118">
        <w:rPr>
          <w:lang w:val="es-ES"/>
        </w:rPr>
        <w:t>resúmenes</w:t>
      </w:r>
      <w:r>
        <w:rPr>
          <w:lang w:val="es-ES"/>
        </w:rPr>
        <w:t xml:space="preserve"> donde expliques con tus propias palabras, según tus investigaciones del tema, ¿</w:t>
      </w:r>
      <w:r w:rsidR="00FA4FD3">
        <w:rPr>
          <w:lang w:val="es-ES"/>
        </w:rPr>
        <w:t>q</w:t>
      </w:r>
      <w:r>
        <w:rPr>
          <w:lang w:val="es-ES"/>
        </w:rPr>
        <w:t>ué fue</w:t>
      </w:r>
      <w:r w:rsidR="00E85FF4">
        <w:rPr>
          <w:lang w:val="es-ES"/>
        </w:rPr>
        <w:t>ron las Reformas Borbónicas</w:t>
      </w:r>
      <w:r>
        <w:rPr>
          <w:lang w:val="es-ES"/>
        </w:rPr>
        <w:t xml:space="preserve">? </w:t>
      </w:r>
      <w:r w:rsidR="00E53118">
        <w:rPr>
          <w:lang w:val="es-ES"/>
        </w:rPr>
        <w:t>y</w:t>
      </w:r>
      <w:r>
        <w:rPr>
          <w:lang w:val="es-ES"/>
        </w:rPr>
        <w:t xml:space="preserve"> </w:t>
      </w:r>
      <w:r w:rsidR="00E85FF4">
        <w:rPr>
          <w:lang w:val="es-ES"/>
        </w:rPr>
        <w:t>¿cuáles fueron las características principales del virreinato</w:t>
      </w:r>
      <w:r w:rsidR="00E53118">
        <w:rPr>
          <w:lang w:val="es-ES"/>
        </w:rPr>
        <w:t xml:space="preserve">? Cada resumen debe de tener una extensión mínima de media cuartilla y máxima de una. No olvides anexar las fuentes de información. </w:t>
      </w:r>
    </w:p>
    <w:p w14:paraId="377E2F5D" w14:textId="4BAE2716" w:rsidR="00035C49" w:rsidRPr="001844ED" w:rsidRDefault="00035C49" w:rsidP="00E53118">
      <w:pPr>
        <w:jc w:val="both"/>
        <w:rPr>
          <w:lang w:val="es-ES"/>
        </w:rPr>
      </w:pPr>
      <w:r w:rsidRPr="00E53118">
        <w:rPr>
          <w:b/>
          <w:bCs/>
          <w:lang w:val="es-ES"/>
        </w:rPr>
        <w:t>Actividad 5.</w:t>
      </w:r>
      <w:r>
        <w:rPr>
          <w:lang w:val="es-ES"/>
        </w:rPr>
        <w:t xml:space="preserve"> </w:t>
      </w:r>
      <w:r w:rsidR="00E53118">
        <w:rPr>
          <w:lang w:val="es-ES"/>
        </w:rPr>
        <w:t xml:space="preserve">Del Bloque V. </w:t>
      </w:r>
      <w:r w:rsidR="00CB2A36" w:rsidRPr="00CB2A36">
        <w:rPr>
          <w:lang w:val="es-ES"/>
        </w:rPr>
        <w:t xml:space="preserve">Investiga los temas provistos en el temario de arriba y </w:t>
      </w:r>
      <w:r w:rsidR="00CB2A36">
        <w:rPr>
          <w:lang w:val="es-ES"/>
        </w:rPr>
        <w:t>e</w:t>
      </w:r>
      <w:r w:rsidR="00E53118">
        <w:rPr>
          <w:lang w:val="es-ES"/>
        </w:rPr>
        <w:t>labora un</w:t>
      </w:r>
      <w:r w:rsidR="00CB2A36">
        <w:rPr>
          <w:lang w:val="es-ES"/>
        </w:rPr>
        <w:t xml:space="preserve"> esquema de flujo</w:t>
      </w:r>
      <w:r w:rsidR="00E53118">
        <w:rPr>
          <w:lang w:val="es-ES"/>
        </w:rPr>
        <w:t xml:space="preserve"> con las características principales de l</w:t>
      </w:r>
      <w:r w:rsidR="00E85FF4">
        <w:rPr>
          <w:lang w:val="es-ES"/>
        </w:rPr>
        <w:t xml:space="preserve">as causas internas y externas que dieron origen al proceso de Independencia. </w:t>
      </w:r>
      <w:r w:rsidR="00E53118">
        <w:rPr>
          <w:lang w:val="es-ES"/>
        </w:rPr>
        <w:t>Debes incluir</w:t>
      </w:r>
      <w:r w:rsidR="00E85FF4">
        <w:rPr>
          <w:lang w:val="es-ES"/>
        </w:rPr>
        <w:t xml:space="preserve"> a los personajes históricos más relevantes en el proceso y los acontecimientos más representativos. </w:t>
      </w:r>
    </w:p>
    <w:sectPr w:rsidR="00035C49" w:rsidRPr="001844E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73D25" w14:textId="77777777" w:rsidR="009C1738" w:rsidRDefault="009C1738" w:rsidP="00E53118">
      <w:pPr>
        <w:spacing w:after="0" w:line="240" w:lineRule="auto"/>
      </w:pPr>
      <w:r>
        <w:separator/>
      </w:r>
    </w:p>
  </w:endnote>
  <w:endnote w:type="continuationSeparator" w:id="0">
    <w:p w14:paraId="1DF11E3F" w14:textId="77777777" w:rsidR="009C1738" w:rsidRDefault="009C1738" w:rsidP="00E5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264C4" w14:textId="77777777" w:rsidR="009C1738" w:rsidRDefault="009C1738" w:rsidP="00E53118">
      <w:pPr>
        <w:spacing w:after="0" w:line="240" w:lineRule="auto"/>
      </w:pPr>
      <w:r>
        <w:separator/>
      </w:r>
    </w:p>
  </w:footnote>
  <w:footnote w:type="continuationSeparator" w:id="0">
    <w:p w14:paraId="39999168" w14:textId="77777777" w:rsidR="009C1738" w:rsidRDefault="009C1738" w:rsidP="00E5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B1589" w14:textId="7A49D9A9" w:rsidR="00E53118" w:rsidRPr="00DE05D8" w:rsidRDefault="00E53118" w:rsidP="00DE05D8">
    <w:pPr>
      <w:pStyle w:val="Encabezado"/>
      <w:jc w:val="center"/>
      <w:rPr>
        <w:b/>
        <w:bCs/>
      </w:rPr>
    </w:pPr>
    <w:r w:rsidRPr="00DE05D8">
      <w:rPr>
        <w:b/>
        <w:bCs/>
        <w:noProof/>
      </w:rPr>
      <w:drawing>
        <wp:anchor distT="0" distB="0" distL="114300" distR="114300" simplePos="0" relativeHeight="251659264" behindDoc="1" locked="0" layoutInCell="1" allowOverlap="1" wp14:anchorId="133F4AF4" wp14:editId="38215DEE">
          <wp:simplePos x="0" y="0"/>
          <wp:positionH relativeFrom="column">
            <wp:posOffset>-632460</wp:posOffset>
          </wp:positionH>
          <wp:positionV relativeFrom="paragraph">
            <wp:posOffset>-173355</wp:posOffset>
          </wp:positionV>
          <wp:extent cx="1347470" cy="323215"/>
          <wp:effectExtent l="0" t="0" r="5080" b="635"/>
          <wp:wrapNone/>
          <wp:docPr id="1889846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23215"/>
                  </a:xfrm>
                  <a:prstGeom prst="rect">
                    <a:avLst/>
                  </a:prstGeom>
                  <a:noFill/>
                </pic:spPr>
              </pic:pic>
            </a:graphicData>
          </a:graphic>
          <wp14:sizeRelH relativeFrom="page">
            <wp14:pctWidth>0</wp14:pctWidth>
          </wp14:sizeRelH>
          <wp14:sizeRelV relativeFrom="page">
            <wp14:pctHeight>0</wp14:pctHeight>
          </wp14:sizeRelV>
        </wp:anchor>
      </w:drawing>
    </w:r>
    <w:r w:rsidRPr="00DE05D8">
      <w:rPr>
        <w:b/>
        <w:bCs/>
        <w:noProof/>
      </w:rPr>
      <w:drawing>
        <wp:anchor distT="0" distB="0" distL="114300" distR="114300" simplePos="0" relativeHeight="251658240" behindDoc="1" locked="0" layoutInCell="1" allowOverlap="1" wp14:anchorId="2841EF37" wp14:editId="36AE6177">
          <wp:simplePos x="0" y="0"/>
          <wp:positionH relativeFrom="rightMargin">
            <wp:align>left</wp:align>
          </wp:positionH>
          <wp:positionV relativeFrom="paragraph">
            <wp:posOffset>-220980</wp:posOffset>
          </wp:positionV>
          <wp:extent cx="664210" cy="438785"/>
          <wp:effectExtent l="0" t="0" r="2540" b="0"/>
          <wp:wrapNone/>
          <wp:docPr id="1497156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38785"/>
                  </a:xfrm>
                  <a:prstGeom prst="rect">
                    <a:avLst/>
                  </a:prstGeom>
                  <a:noFill/>
                </pic:spPr>
              </pic:pic>
            </a:graphicData>
          </a:graphic>
        </wp:anchor>
      </w:drawing>
    </w:r>
    <w:r w:rsidR="00DE05D8" w:rsidRPr="00DE05D8">
      <w:rPr>
        <w:b/>
        <w:bCs/>
      </w:rPr>
      <w:t>EVALUACIÓN EXTRAORDINARIA</w:t>
    </w:r>
  </w:p>
  <w:p w14:paraId="48247ACD" w14:textId="19DA70D5" w:rsidR="00DE05D8" w:rsidRPr="00DE05D8" w:rsidRDefault="00EE0973" w:rsidP="00DE05D8">
    <w:pPr>
      <w:pStyle w:val="Encabezado"/>
      <w:jc w:val="center"/>
      <w:rPr>
        <w:b/>
        <w:bCs/>
      </w:rPr>
    </w:pPr>
    <w:r>
      <w:rPr>
        <w:b/>
        <w:bCs/>
      </w:rPr>
      <w:t>MAYO</w:t>
    </w:r>
    <w:r w:rsidR="00DE05D8" w:rsidRPr="00DE05D8">
      <w:rPr>
        <w:b/>
        <w:bCs/>
      </w:rPr>
      <w:t xml:space="preserve"> 202</w:t>
    </w:r>
    <w:r w:rsidR="00425548">
      <w:rPr>
        <w:b/>
        <w:bCs/>
      </w:rPr>
      <w:t>4</w:t>
    </w:r>
    <w:r w:rsidR="00DE05D8" w:rsidRPr="00DE05D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43B24"/>
    <w:multiLevelType w:val="hybridMultilevel"/>
    <w:tmpl w:val="0E1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EC"/>
    <w:multiLevelType w:val="multilevel"/>
    <w:tmpl w:val="5D96AAA0"/>
    <w:lvl w:ilvl="0">
      <w:start w:val="3"/>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D6A2A9D"/>
    <w:multiLevelType w:val="multilevel"/>
    <w:tmpl w:val="FA901C56"/>
    <w:lvl w:ilvl="0">
      <w:start w:val="5"/>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3484BEC"/>
    <w:multiLevelType w:val="multilevel"/>
    <w:tmpl w:val="D6E0C912"/>
    <w:lvl w:ilvl="0">
      <w:start w:val="4"/>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C25CEC"/>
    <w:multiLevelType w:val="multilevel"/>
    <w:tmpl w:val="2A2C4B1A"/>
    <w:lvl w:ilvl="0">
      <w:start w:val="1"/>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CA259E0"/>
    <w:multiLevelType w:val="multilevel"/>
    <w:tmpl w:val="53A8D80E"/>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6" w15:restartNumberingAfterBreak="0">
    <w:nsid w:val="6FDE60D3"/>
    <w:multiLevelType w:val="multilevel"/>
    <w:tmpl w:val="95D809A6"/>
    <w:lvl w:ilvl="0">
      <w:start w:val="1"/>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945" w:hanging="405"/>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7" w15:restartNumberingAfterBreak="0">
    <w:nsid w:val="7BB23D20"/>
    <w:multiLevelType w:val="multilevel"/>
    <w:tmpl w:val="507876D4"/>
    <w:lvl w:ilvl="0">
      <w:start w:val="2"/>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893224790">
    <w:abstractNumId w:val="5"/>
  </w:num>
  <w:num w:numId="2" w16cid:durableId="1415198223">
    <w:abstractNumId w:val="0"/>
  </w:num>
  <w:num w:numId="3" w16cid:durableId="828667005">
    <w:abstractNumId w:val="4"/>
  </w:num>
  <w:num w:numId="4" w16cid:durableId="1365521202">
    <w:abstractNumId w:val="6"/>
  </w:num>
  <w:num w:numId="5" w16cid:durableId="488444206">
    <w:abstractNumId w:val="7"/>
  </w:num>
  <w:num w:numId="6" w16cid:durableId="1401751610">
    <w:abstractNumId w:val="1"/>
  </w:num>
  <w:num w:numId="7" w16cid:durableId="635911550">
    <w:abstractNumId w:val="3"/>
  </w:num>
  <w:num w:numId="8" w16cid:durableId="1319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ED"/>
    <w:rsid w:val="0002540F"/>
    <w:rsid w:val="00035C49"/>
    <w:rsid w:val="001844ED"/>
    <w:rsid w:val="00425548"/>
    <w:rsid w:val="005A68A5"/>
    <w:rsid w:val="007736B0"/>
    <w:rsid w:val="008A68AD"/>
    <w:rsid w:val="0099280F"/>
    <w:rsid w:val="009C1738"/>
    <w:rsid w:val="00A8699B"/>
    <w:rsid w:val="00B14811"/>
    <w:rsid w:val="00CB2A36"/>
    <w:rsid w:val="00D42CF9"/>
    <w:rsid w:val="00DE05D8"/>
    <w:rsid w:val="00E53118"/>
    <w:rsid w:val="00E85FF4"/>
    <w:rsid w:val="00E914BB"/>
    <w:rsid w:val="00EC650A"/>
    <w:rsid w:val="00EE0973"/>
    <w:rsid w:val="00F94D38"/>
    <w:rsid w:val="00FA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7938"/>
  <w15:chartTrackingRefBased/>
  <w15:docId w15:val="{F550937C-04FE-42F2-8D52-4F7B19D5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ED"/>
    <w:pPr>
      <w:ind w:left="720"/>
      <w:contextualSpacing/>
    </w:pPr>
  </w:style>
  <w:style w:type="paragraph" w:styleId="Encabezado">
    <w:name w:val="header"/>
    <w:basedOn w:val="Normal"/>
    <w:link w:val="EncabezadoCar"/>
    <w:uiPriority w:val="99"/>
    <w:unhideWhenUsed/>
    <w:rsid w:val="00E53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118"/>
  </w:style>
  <w:style w:type="paragraph" w:styleId="Piedepgina">
    <w:name w:val="footer"/>
    <w:basedOn w:val="Normal"/>
    <w:link w:val="PiedepginaCar"/>
    <w:uiPriority w:val="99"/>
    <w:unhideWhenUsed/>
    <w:rsid w:val="00E53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1068</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Guadalupe Reyes Lopez</dc:creator>
  <cp:keywords/>
  <dc:description/>
  <cp:lastModifiedBy>Adriana Guadalupe Reyes Lopez</cp:lastModifiedBy>
  <cp:revision>9</cp:revision>
  <dcterms:created xsi:type="dcterms:W3CDTF">2023-10-16T21:14:00Z</dcterms:created>
  <dcterms:modified xsi:type="dcterms:W3CDTF">2024-04-29T23:17:00Z</dcterms:modified>
</cp:coreProperties>
</file>