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59DE" w14:textId="7D023E9D" w:rsidR="001844ED" w:rsidRDefault="001844ED" w:rsidP="000719EE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center"/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>PORTAFOLIO DE EVIDENCIA</w:t>
      </w:r>
      <w:r w:rsidR="00D82001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>S</w:t>
      </w:r>
      <w:r w:rsidRPr="001844ED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 xml:space="preserve"> DE LA MATERIA DE</w:t>
      </w:r>
      <w:r w:rsidR="000719EE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 xml:space="preserve"> CIENCIAS SOCIALES</w:t>
      </w:r>
      <w:r w:rsidR="00D82001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 xml:space="preserve"> I</w:t>
      </w:r>
      <w:r w:rsidRPr="001844ED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>.</w:t>
      </w:r>
    </w:p>
    <w:p w14:paraId="06491244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</w:pPr>
    </w:p>
    <w:p w14:paraId="34407AA6" w14:textId="77777777" w:rsidR="001844ED" w:rsidRP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ENTREGA</w:t>
      </w:r>
    </w:p>
    <w:p w14:paraId="15679763" w14:textId="6E8F449F" w:rsidR="001844ED" w:rsidRDefault="001844ED" w:rsidP="00035C49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>El portafolio se deberá entregar dos días antes de la fecha programada para presentar el examen, únicamente al titular de la materia.</w:t>
      </w:r>
      <w:r w:rsidR="0099280F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El portafolio se compone de dos partes, la primera es </w:t>
      </w:r>
      <w:r w:rsidR="00035C49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el </w:t>
      </w:r>
      <w:r w:rsidR="00035C49" w:rsidRPr="00035C49">
        <w:rPr>
          <w:rFonts w:ascii="Helvetica Neue" w:eastAsia="Helvetica Neue" w:hAnsi="Helvetica Neue" w:cs="Helvetica Neue"/>
          <w:color w:val="000000"/>
          <w:kern w:val="0"/>
          <w:u w:val="single"/>
          <w:lang w:val="es-ES"/>
          <w14:ligatures w14:val="none"/>
        </w:rPr>
        <w:t>Temario o Guion de estudio</w:t>
      </w:r>
      <w:r w:rsidR="00035C49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que te servirá para estudiar para el examen extraordinario y para contestar las actividades. La segunda parte es la de las actividades a elaborar que serán las que deveras de entregar antes de tu examen. </w:t>
      </w:r>
    </w:p>
    <w:p w14:paraId="6808D52D" w14:textId="77777777" w:rsidR="001844ED" w:rsidRPr="0099280F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</w:pPr>
    </w:p>
    <w:p w14:paraId="326E13CA" w14:textId="113CE423" w:rsidR="001844ED" w:rsidRP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EVALUACIÓN</w:t>
      </w:r>
    </w:p>
    <w:p w14:paraId="43F9F5D0" w14:textId="77777777" w:rsidR="001844ED" w:rsidRPr="001844ED" w:rsidRDefault="001844ED" w:rsidP="00184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Este portafolio tiene un valor porcentual máximo del </w:t>
      </w: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50</w:t>
      </w: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>%, esto quiere decir que el examen extraordinario tiene un valor del 50 % de la calificación total.</w:t>
      </w:r>
    </w:p>
    <w:p w14:paraId="3BBEB61B" w14:textId="0384CB1E" w:rsidR="001844ED" w:rsidRPr="001844ED" w:rsidRDefault="001844ED" w:rsidP="00184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Para obtener el puntaje máximo en el portafolio, este debe cumplir con </w:t>
      </w: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todos</w:t>
      </w: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los requisitos que se mencionarán en la sección de </w:t>
      </w: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contenidos a desarrollar</w:t>
      </w:r>
      <w:r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.</w:t>
      </w:r>
    </w:p>
    <w:p w14:paraId="65F10018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0000"/>
          <w:lang w:val="es-ES"/>
        </w:rPr>
      </w:pPr>
    </w:p>
    <w:p w14:paraId="2ECD9647" w14:textId="28BC96C6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b/>
          <w:color w:val="000000"/>
          <w:lang w:val="es-ES"/>
        </w:rPr>
        <w:t>ELABORACIÓN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 </w:t>
      </w:r>
    </w:p>
    <w:p w14:paraId="02BBF41F" w14:textId="1D471A34" w:rsidR="001844ED" w:rsidRPr="00E53118" w:rsidRDefault="001844ED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Se realizará </w:t>
      </w:r>
      <w:r w:rsidRPr="00D82001">
        <w:rPr>
          <w:rFonts w:ascii="Helvetica Neue" w:eastAsia="Helvetica Neue" w:hAnsi="Helvetica Neue" w:cs="Helvetica Neue"/>
          <w:b/>
          <w:bCs/>
          <w:color w:val="000000"/>
          <w:lang w:val="es-ES"/>
        </w:rPr>
        <w:t>a mano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>, puedes usar hojas blancas escritas por ambos lados o puedes usar hojas recicladas.</w:t>
      </w:r>
      <w:r>
        <w:rPr>
          <w:rFonts w:ascii="Helvetica Neue" w:eastAsia="Helvetica Neue" w:hAnsi="Helvetica Neue" w:cs="Helvetica Neue"/>
          <w:color w:val="000000"/>
          <w:lang w:val="es-ES"/>
        </w:rPr>
        <w:t xml:space="preserve"> </w:t>
      </w:r>
      <w:r w:rsidRPr="001844ED">
        <w:rPr>
          <w:rFonts w:ascii="Helvetica Neue" w:eastAsia="Helvetica Neue" w:hAnsi="Helvetica Neue" w:cs="Helvetica Neue"/>
          <w:color w:val="000000"/>
          <w:u w:val="single"/>
          <w:lang w:val="es-ES"/>
        </w:rPr>
        <w:t>NO HOJAS DE CUADERNO</w:t>
      </w:r>
      <w:r>
        <w:rPr>
          <w:rFonts w:ascii="Helvetica Neue" w:eastAsia="Helvetica Neue" w:hAnsi="Helvetica Neue" w:cs="Helvetica Neue"/>
          <w:color w:val="000000"/>
          <w:u w:val="single"/>
          <w:lang w:val="es-ES"/>
        </w:rPr>
        <w:t>.</w:t>
      </w:r>
    </w:p>
    <w:p w14:paraId="1FB9512B" w14:textId="5DEE5556" w:rsidR="00E53118" w:rsidRPr="001844ED" w:rsidRDefault="00E53118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E53118">
        <w:rPr>
          <w:rFonts w:ascii="Helvetica Neue" w:eastAsia="Helvetica Neue" w:hAnsi="Helvetica Neue" w:cs="Helvetica Neue"/>
          <w:color w:val="000000"/>
          <w:lang w:val="es-ES"/>
        </w:rPr>
        <w:t>Debe de contar con portada, donde venga tu</w:t>
      </w:r>
      <w:r>
        <w:rPr>
          <w:rFonts w:ascii="Helvetica Neue" w:eastAsia="Helvetica Neue" w:hAnsi="Helvetica Neue" w:cs="Helvetica Neue"/>
          <w:color w:val="000000"/>
          <w:u w:val="single"/>
          <w:lang w:val="es-ES"/>
        </w:rPr>
        <w:t xml:space="preserve"> nombre completo</w:t>
      </w:r>
      <w:r w:rsidR="00D82001">
        <w:rPr>
          <w:rFonts w:ascii="Helvetica Neue" w:eastAsia="Helvetica Neue" w:hAnsi="Helvetica Neue" w:cs="Helvetica Neue"/>
          <w:color w:val="000000"/>
          <w:u w:val="single"/>
          <w:lang w:val="es-ES"/>
        </w:rPr>
        <w:t>, grupo, logo de la escuela, nombre de la materia y nombre de la profesora</w:t>
      </w:r>
      <w:r>
        <w:rPr>
          <w:rFonts w:ascii="Helvetica Neue" w:eastAsia="Helvetica Neue" w:hAnsi="Helvetica Neue" w:cs="Helvetica Neue"/>
          <w:color w:val="000000"/>
          <w:u w:val="single"/>
          <w:lang w:val="es-ES"/>
        </w:rPr>
        <w:t xml:space="preserve">. </w:t>
      </w:r>
    </w:p>
    <w:p w14:paraId="77063E4C" w14:textId="03320B4A" w:rsidR="001844ED" w:rsidRPr="001844ED" w:rsidRDefault="001844ED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La escritura es con pluma, puedes usar </w:t>
      </w:r>
      <w:r>
        <w:rPr>
          <w:rFonts w:ascii="Helvetica Neue" w:eastAsia="Helvetica Neue" w:hAnsi="Helvetica Neue" w:cs="Helvetica Neue"/>
          <w:color w:val="000000"/>
          <w:lang w:val="es-ES"/>
        </w:rPr>
        <w:t xml:space="preserve">plumas de 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>colores, solo trata de que sea visible.</w:t>
      </w:r>
    </w:p>
    <w:p w14:paraId="4590F128" w14:textId="6C7CD43D" w:rsidR="001844ED" w:rsidRPr="001844ED" w:rsidRDefault="001844ED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Para obtener la información utiliza medios digitales confiables, de preferencia consulta bibliotecas digitales. También puedes utilizar el libro que se </w:t>
      </w:r>
      <w:r w:rsidR="00D82001" w:rsidRPr="001844ED">
        <w:rPr>
          <w:rFonts w:ascii="Helvetica Neue" w:eastAsia="Helvetica Neue" w:hAnsi="Helvetica Neue" w:cs="Helvetica Neue"/>
          <w:color w:val="000000"/>
          <w:lang w:val="es-ES"/>
        </w:rPr>
        <w:t>utilizó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 para la materia</w:t>
      </w:r>
      <w:r w:rsidR="00D82001">
        <w:rPr>
          <w:rFonts w:ascii="Helvetica Neue" w:eastAsia="Helvetica Neue" w:hAnsi="Helvetica Neue" w:cs="Helvetica Neue"/>
          <w:color w:val="000000"/>
          <w:lang w:val="es-ES"/>
        </w:rPr>
        <w:t xml:space="preserve">, en caso de que se haya utilizado uno, sino fue así, entonces no aplica. 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 </w:t>
      </w:r>
    </w:p>
    <w:p w14:paraId="3D146223" w14:textId="54B11685" w:rsidR="001844ED" w:rsidRDefault="001844ED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color w:val="000000"/>
          <w:lang w:val="es-ES"/>
        </w:rPr>
        <w:t>Citar: no olvides anexar las fuentes citadas.</w:t>
      </w:r>
    </w:p>
    <w:p w14:paraId="04703AF1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</w:p>
    <w:p w14:paraId="7B10C4BB" w14:textId="5D845ADE" w:rsidR="0099280F" w:rsidRPr="0099280F" w:rsidRDefault="0099280F" w:rsidP="009928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</w:pP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lang w:val="es-ES"/>
          <w14:ligatures w14:val="none"/>
        </w:rPr>
        <w:t>IMPORTANTE</w:t>
      </w:r>
      <w:r w:rsidRPr="0099280F"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  <w:t xml:space="preserve">:  la 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>entrega incompleta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lang w:val="es-ES"/>
          <w14:ligatures w14:val="none"/>
        </w:rPr>
        <w:t xml:space="preserve"> </w:t>
      </w:r>
      <w:r w:rsidRPr="0099280F"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  <w:t xml:space="preserve">del portafolio 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>anulará</w:t>
      </w:r>
      <w:r w:rsidRPr="0099280F"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  <w:t xml:space="preserve"> el 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 xml:space="preserve">pase de </w:t>
      </w:r>
      <w:r w:rsidR="00E53118"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>examen,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 xml:space="preserve"> así como también la COPIA del mismo y el plagio de información.</w:t>
      </w:r>
    </w:p>
    <w:p w14:paraId="383F2F84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</w:p>
    <w:p w14:paraId="451406A6" w14:textId="77777777" w:rsidR="0099280F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000000"/>
          <w:lang w:val="es-ES"/>
        </w:rPr>
      </w:pPr>
    </w:p>
    <w:p w14:paraId="50C39112" w14:textId="77777777" w:rsidR="0099280F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000000"/>
          <w:lang w:val="es-ES"/>
        </w:rPr>
      </w:pPr>
    </w:p>
    <w:p w14:paraId="3AC0FD4A" w14:textId="77777777" w:rsidR="0099280F" w:rsidRPr="00035C49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1F4E79" w:themeColor="accent5" w:themeShade="80"/>
          <w:lang w:val="es-ES"/>
        </w:rPr>
      </w:pPr>
    </w:p>
    <w:p w14:paraId="08172F00" w14:textId="3D43B815" w:rsidR="0099280F" w:rsidRPr="00035C49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1F4E79" w:themeColor="accent5" w:themeShade="80"/>
          <w:lang w:val="es-ES"/>
        </w:rPr>
      </w:pPr>
      <w:r w:rsidRPr="00035C49">
        <w:rPr>
          <w:rFonts w:ascii="Helvetica Neue" w:eastAsia="Helvetica Neue" w:hAnsi="Helvetica Neue" w:cs="Helvetica Neue"/>
          <w:b/>
          <w:bCs/>
          <w:color w:val="1F4E79" w:themeColor="accent5" w:themeShade="80"/>
          <w:lang w:val="es-ES"/>
        </w:rPr>
        <w:t xml:space="preserve">GUIÓN DE ESTUDIO PARA EXÁMEN Y </w:t>
      </w:r>
      <w:r w:rsidR="00035C49" w:rsidRPr="00035C49">
        <w:rPr>
          <w:rFonts w:ascii="Helvetica Neue" w:eastAsia="Helvetica Neue" w:hAnsi="Helvetica Neue" w:cs="Helvetica Neue"/>
          <w:b/>
          <w:bCs/>
          <w:color w:val="1F4E79" w:themeColor="accent5" w:themeShade="80"/>
          <w:lang w:val="es-ES"/>
        </w:rPr>
        <w:t xml:space="preserve">TEMARIO DE </w:t>
      </w:r>
      <w:r w:rsidRPr="00035C49">
        <w:rPr>
          <w:rFonts w:ascii="Helvetica Neue" w:eastAsia="Helvetica Neue" w:hAnsi="Helvetica Neue" w:cs="Helvetica Neue"/>
          <w:b/>
          <w:bCs/>
          <w:color w:val="1F4E79" w:themeColor="accent5" w:themeShade="80"/>
          <w:lang w:val="es-ES"/>
        </w:rPr>
        <w:t xml:space="preserve">ACTIVIDADES. </w:t>
      </w:r>
    </w:p>
    <w:p w14:paraId="6DF97626" w14:textId="77777777" w:rsidR="0099280F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000000"/>
          <w:lang w:val="es-ES"/>
        </w:rPr>
      </w:pPr>
    </w:p>
    <w:p w14:paraId="2B3A4D4F" w14:textId="464675B3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1.1.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Las necesidades sociales.  </w:t>
      </w:r>
    </w:p>
    <w:p w14:paraId="76B495E7" w14:textId="744D6576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1.1.1. Las Ciencias Sociales.</w:t>
      </w:r>
    </w:p>
    <w:p w14:paraId="08E7C6B1" w14:textId="21C23FA5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1.1.2. Los tipos de necesidades.</w:t>
      </w:r>
    </w:p>
    <w:p w14:paraId="3EBE2CDF" w14:textId="77D19957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1.1.3. La familia y la satisfacción de necesidades.</w:t>
      </w:r>
    </w:p>
    <w:p w14:paraId="20CC462C" w14:textId="56708C95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1.1.4. El ingreso familiar.</w:t>
      </w:r>
    </w:p>
    <w:p w14:paraId="57ACD3AF" w14:textId="03E0244B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1.1.5. La relación entre el tiempo y las necesidades.</w:t>
      </w:r>
    </w:p>
    <w:p w14:paraId="1C41C847" w14:textId="68DECC09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</w:p>
    <w:p w14:paraId="22AD0E42" w14:textId="74899D84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1.2.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La producción y su importancia en la sociedad.</w:t>
      </w:r>
    </w:p>
    <w:p w14:paraId="6408B1DF" w14:textId="77777777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1.2.1. La producción.</w:t>
      </w:r>
    </w:p>
    <w:p w14:paraId="3C9CA52F" w14:textId="77777777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1.2.2. El origen de los productos.</w:t>
      </w:r>
    </w:p>
    <w:p w14:paraId="6079C880" w14:textId="77777777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1.2.3. La producción y su impacto en la naturaleza.</w:t>
      </w:r>
    </w:p>
    <w:p w14:paraId="3B0DBAD4" w14:textId="77777777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1.2.4. División del trabajo.</w:t>
      </w:r>
    </w:p>
    <w:p w14:paraId="18C5392D" w14:textId="77777777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1.2.5. Organización y métodos de trabajo.</w:t>
      </w:r>
    </w:p>
    <w:p w14:paraId="612F24E0" w14:textId="77777777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1.2.6. Los diferentes tipos de mercado.</w:t>
      </w:r>
    </w:p>
    <w:p w14:paraId="68A681AF" w14:textId="77777777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1.2.7. Desempleo.</w:t>
      </w:r>
    </w:p>
    <w:p w14:paraId="56CA0E62" w14:textId="61836FB7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</w:p>
    <w:p w14:paraId="2096B074" w14:textId="5F90F5F3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1.3.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La sociedad y la interacción social.</w:t>
      </w:r>
    </w:p>
    <w:p w14:paraId="4FFC065D" w14:textId="3369CA9B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1.3.1. La sociedad.</w:t>
      </w:r>
    </w:p>
    <w:p w14:paraId="685FE061" w14:textId="7F510F89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1.3.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. Socialización </w:t>
      </w:r>
    </w:p>
    <w:p w14:paraId="412FCD6B" w14:textId="05DC9839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1.3.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3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. Interacción social.</w:t>
      </w:r>
    </w:p>
    <w:p w14:paraId="61E85617" w14:textId="3A7382A4" w:rsidR="00A82536" w:rsidRPr="00A82536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</w:t>
      </w:r>
      <w:r w:rsidRPr="00A8253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1.3.7. Cultura.</w:t>
      </w:r>
    </w:p>
    <w:p w14:paraId="564C09F0" w14:textId="38CF885F" w:rsidR="00747C38" w:rsidRDefault="00747C38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</w:p>
    <w:p w14:paraId="3FD79F2D" w14:textId="77777777" w:rsidR="00A82536" w:rsidRPr="00747C38" w:rsidRDefault="00A82536" w:rsidP="00A8253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</w:p>
    <w:p w14:paraId="0F15995B" w14:textId="77777777" w:rsidR="001844ED" w:rsidRDefault="001844ED">
      <w:pPr>
        <w:rPr>
          <w:lang w:val="es-ES"/>
        </w:rPr>
      </w:pPr>
    </w:p>
    <w:p w14:paraId="2F75D7A8" w14:textId="77777777" w:rsidR="00035C49" w:rsidRDefault="00035C49">
      <w:pPr>
        <w:rPr>
          <w:lang w:val="es-ES"/>
        </w:rPr>
      </w:pPr>
    </w:p>
    <w:p w14:paraId="1BBD2D4D" w14:textId="77777777" w:rsidR="003E5D31" w:rsidRDefault="003E5D31">
      <w:pPr>
        <w:rPr>
          <w:lang w:val="es-ES"/>
        </w:rPr>
      </w:pPr>
    </w:p>
    <w:p w14:paraId="11EF1D9D" w14:textId="77777777" w:rsidR="003E5D31" w:rsidRDefault="003E5D31">
      <w:pPr>
        <w:rPr>
          <w:lang w:val="es-ES"/>
        </w:rPr>
      </w:pPr>
    </w:p>
    <w:p w14:paraId="1AE3898B" w14:textId="77777777" w:rsidR="003E5D31" w:rsidRDefault="003E5D31">
      <w:pPr>
        <w:rPr>
          <w:lang w:val="es-ES"/>
        </w:rPr>
      </w:pPr>
    </w:p>
    <w:p w14:paraId="44DEA875" w14:textId="77777777" w:rsidR="003E5D31" w:rsidRDefault="003E5D31">
      <w:pPr>
        <w:rPr>
          <w:lang w:val="es-ES"/>
        </w:rPr>
      </w:pPr>
    </w:p>
    <w:p w14:paraId="46E2489D" w14:textId="77777777" w:rsidR="003E5D31" w:rsidRDefault="003E5D31">
      <w:pPr>
        <w:rPr>
          <w:lang w:val="es-ES"/>
        </w:rPr>
      </w:pPr>
    </w:p>
    <w:p w14:paraId="18EDAAA1" w14:textId="77777777" w:rsidR="00035C49" w:rsidRDefault="00035C49">
      <w:pPr>
        <w:rPr>
          <w:lang w:val="es-ES"/>
        </w:rPr>
      </w:pPr>
    </w:p>
    <w:p w14:paraId="513151AC" w14:textId="77777777" w:rsidR="00035C49" w:rsidRDefault="00035C49">
      <w:pPr>
        <w:rPr>
          <w:lang w:val="es-ES"/>
        </w:rPr>
      </w:pPr>
    </w:p>
    <w:p w14:paraId="4E2FDAC0" w14:textId="05F64E1C" w:rsidR="00035C49" w:rsidRPr="00E53118" w:rsidRDefault="00035C49">
      <w:pPr>
        <w:rPr>
          <w:b/>
          <w:bCs/>
          <w:color w:val="1F4E79" w:themeColor="accent5" w:themeShade="80"/>
          <w:lang w:val="es-ES"/>
        </w:rPr>
      </w:pPr>
      <w:r w:rsidRPr="00E53118">
        <w:rPr>
          <w:b/>
          <w:bCs/>
          <w:color w:val="1F4E79" w:themeColor="accent5" w:themeShade="80"/>
          <w:lang w:val="es-ES"/>
        </w:rPr>
        <w:lastRenderedPageBreak/>
        <w:t xml:space="preserve">ACTIVIDADES A DESARROLLAR. </w:t>
      </w:r>
    </w:p>
    <w:p w14:paraId="290F7C58" w14:textId="38B635F3" w:rsidR="00035C49" w:rsidRPr="00423336" w:rsidRDefault="00035C49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423336">
        <w:rPr>
          <w:rFonts w:ascii="Arial" w:hAnsi="Arial" w:cs="Arial"/>
          <w:b/>
          <w:bCs/>
          <w:sz w:val="24"/>
          <w:szCs w:val="24"/>
          <w:lang w:val="es-ES"/>
        </w:rPr>
        <w:t>Actividad 1.</w:t>
      </w:r>
      <w:r w:rsidR="00AA4852">
        <w:rPr>
          <w:rFonts w:ascii="Arial" w:hAnsi="Arial" w:cs="Arial"/>
          <w:sz w:val="24"/>
          <w:szCs w:val="24"/>
          <w:lang w:val="es-ES"/>
        </w:rPr>
        <w:t xml:space="preserve"> De la</w:t>
      </w:r>
      <w:r w:rsidR="00747C38">
        <w:rPr>
          <w:rFonts w:ascii="Arial" w:hAnsi="Arial" w:cs="Arial"/>
          <w:sz w:val="24"/>
          <w:szCs w:val="24"/>
          <w:lang w:val="es-ES"/>
        </w:rPr>
        <w:t xml:space="preserve"> Unidad</w:t>
      </w:r>
      <w:r w:rsidRPr="00423336">
        <w:rPr>
          <w:rFonts w:ascii="Arial" w:hAnsi="Arial" w:cs="Arial"/>
          <w:sz w:val="24"/>
          <w:szCs w:val="24"/>
          <w:lang w:val="es-ES"/>
        </w:rPr>
        <w:t xml:space="preserve"> </w:t>
      </w:r>
      <w:r w:rsidR="00A82536">
        <w:rPr>
          <w:rFonts w:ascii="Arial" w:hAnsi="Arial" w:cs="Arial"/>
          <w:sz w:val="24"/>
          <w:szCs w:val="24"/>
          <w:lang w:val="es-ES"/>
        </w:rPr>
        <w:t>III</w:t>
      </w:r>
      <w:r w:rsidR="00AA4852">
        <w:rPr>
          <w:rFonts w:ascii="Arial" w:hAnsi="Arial" w:cs="Arial"/>
          <w:sz w:val="24"/>
          <w:szCs w:val="24"/>
          <w:lang w:val="es-ES"/>
        </w:rPr>
        <w:t>, e</w:t>
      </w:r>
      <w:r w:rsidRPr="00423336">
        <w:rPr>
          <w:rFonts w:ascii="Arial" w:hAnsi="Arial" w:cs="Arial"/>
          <w:sz w:val="24"/>
          <w:szCs w:val="24"/>
          <w:lang w:val="es-ES"/>
        </w:rPr>
        <w:t>labora un</w:t>
      </w:r>
      <w:r w:rsidR="00E53118" w:rsidRPr="00423336">
        <w:rPr>
          <w:rFonts w:ascii="Arial" w:hAnsi="Arial" w:cs="Arial"/>
          <w:sz w:val="24"/>
          <w:szCs w:val="24"/>
          <w:lang w:val="es-ES"/>
        </w:rPr>
        <w:t xml:space="preserve"> mapa conceptual, con imágenes</w:t>
      </w:r>
      <w:r w:rsidR="00423336">
        <w:rPr>
          <w:rFonts w:ascii="Arial" w:hAnsi="Arial" w:cs="Arial"/>
          <w:sz w:val="24"/>
          <w:szCs w:val="24"/>
          <w:lang w:val="es-ES"/>
        </w:rPr>
        <w:t xml:space="preserve"> y ejemplos</w:t>
      </w:r>
      <w:r w:rsidR="00E53118" w:rsidRPr="00423336">
        <w:rPr>
          <w:rFonts w:ascii="Arial" w:hAnsi="Arial" w:cs="Arial"/>
          <w:sz w:val="24"/>
          <w:szCs w:val="24"/>
          <w:lang w:val="es-ES"/>
        </w:rPr>
        <w:t>, donde expongas las principales características de</w:t>
      </w:r>
      <w:r w:rsidR="00423336">
        <w:rPr>
          <w:rFonts w:ascii="Arial" w:hAnsi="Arial" w:cs="Arial"/>
          <w:sz w:val="24"/>
          <w:szCs w:val="24"/>
          <w:lang w:val="es-ES"/>
        </w:rPr>
        <w:t xml:space="preserve"> </w:t>
      </w:r>
      <w:r w:rsidR="00A82536">
        <w:rPr>
          <w:rFonts w:ascii="Arial" w:hAnsi="Arial" w:cs="Arial"/>
          <w:sz w:val="24"/>
          <w:szCs w:val="24"/>
          <w:lang w:val="es-ES"/>
        </w:rPr>
        <w:t>los elementos que componen a la cultura</w:t>
      </w:r>
      <w:r w:rsidR="00423336">
        <w:rPr>
          <w:rFonts w:ascii="Arial" w:hAnsi="Arial" w:cs="Arial"/>
          <w:sz w:val="24"/>
          <w:szCs w:val="24"/>
          <w:lang w:val="es-ES"/>
        </w:rPr>
        <w:t xml:space="preserve">: </w:t>
      </w:r>
      <w:r w:rsidR="00A82536">
        <w:rPr>
          <w:rFonts w:ascii="Arial" w:hAnsi="Arial" w:cs="Arial"/>
          <w:sz w:val="24"/>
          <w:szCs w:val="24"/>
          <w:lang w:val="es-ES"/>
        </w:rPr>
        <w:t>mito, leyenda, cosmovisión, creencia, costumbre, tradición e ideología.</w:t>
      </w:r>
    </w:p>
    <w:p w14:paraId="5D7743F7" w14:textId="0D71CBD6" w:rsidR="00747C38" w:rsidRDefault="00035C49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423336">
        <w:rPr>
          <w:rFonts w:ascii="Arial" w:hAnsi="Arial" w:cs="Arial"/>
          <w:b/>
          <w:bCs/>
          <w:sz w:val="24"/>
          <w:szCs w:val="24"/>
          <w:lang w:val="es-ES"/>
        </w:rPr>
        <w:t>Actividad 2.</w:t>
      </w:r>
      <w:r w:rsidRPr="00423336">
        <w:rPr>
          <w:rFonts w:ascii="Arial" w:hAnsi="Arial" w:cs="Arial"/>
          <w:sz w:val="24"/>
          <w:szCs w:val="24"/>
          <w:lang w:val="es-ES"/>
        </w:rPr>
        <w:t xml:space="preserve"> </w:t>
      </w:r>
      <w:r w:rsidR="00AA4852">
        <w:rPr>
          <w:rFonts w:ascii="Arial" w:hAnsi="Arial" w:cs="Arial"/>
          <w:sz w:val="24"/>
          <w:szCs w:val="24"/>
          <w:lang w:val="es-ES"/>
        </w:rPr>
        <w:t xml:space="preserve">De la Unidad </w:t>
      </w:r>
      <w:r w:rsidR="00A82536">
        <w:rPr>
          <w:rFonts w:ascii="Arial" w:hAnsi="Arial" w:cs="Arial"/>
          <w:sz w:val="24"/>
          <w:szCs w:val="24"/>
          <w:lang w:val="es-ES"/>
        </w:rPr>
        <w:t>I, completa</w:t>
      </w:r>
      <w:r w:rsidR="00747C38">
        <w:rPr>
          <w:rFonts w:ascii="Arial" w:hAnsi="Arial" w:cs="Arial"/>
          <w:sz w:val="24"/>
          <w:szCs w:val="24"/>
          <w:lang w:val="es-ES"/>
        </w:rPr>
        <w:t xml:space="preserve"> la siguiente pirámide correspondiente a los 5 tipos de necesidades según Abraham Maslow</w:t>
      </w:r>
      <w:r w:rsidR="00AA4852">
        <w:rPr>
          <w:rFonts w:ascii="Arial" w:hAnsi="Arial" w:cs="Arial"/>
          <w:sz w:val="24"/>
          <w:szCs w:val="24"/>
          <w:lang w:val="es-ES"/>
        </w:rPr>
        <w:t xml:space="preserve"> e incluye un dibujo que ilustre cada uno de los 5 tipos de necesidades. </w:t>
      </w:r>
    </w:p>
    <w:p w14:paraId="7519F0EE" w14:textId="04D3673B" w:rsidR="00747C38" w:rsidRPr="00747C38" w:rsidRDefault="00747C38" w:rsidP="00747C38">
      <w:pPr>
        <w:jc w:val="both"/>
        <w:rPr>
          <w:rFonts w:ascii="Arial" w:hAnsi="Arial" w:cs="Arial"/>
          <w:sz w:val="24"/>
          <w:szCs w:val="24"/>
        </w:rPr>
      </w:pPr>
      <w:r w:rsidRPr="00747C3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492B96" wp14:editId="168198E6">
            <wp:extent cx="5010150" cy="2505075"/>
            <wp:effectExtent l="0" t="0" r="0" b="9525"/>
            <wp:docPr id="705409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5DB85" w14:textId="4137352E" w:rsidR="00747C38" w:rsidRDefault="00747C38" w:rsidP="00E53118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638D5A0" w14:textId="06FBFE91" w:rsidR="00035C49" w:rsidRDefault="00035C49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423336">
        <w:rPr>
          <w:rFonts w:ascii="Arial" w:hAnsi="Arial" w:cs="Arial"/>
          <w:b/>
          <w:bCs/>
          <w:sz w:val="24"/>
          <w:szCs w:val="24"/>
          <w:lang w:val="es-ES"/>
        </w:rPr>
        <w:t xml:space="preserve">Actividad </w:t>
      </w:r>
      <w:r w:rsidR="0082390C"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Pr="00423336">
        <w:rPr>
          <w:rFonts w:ascii="Arial" w:hAnsi="Arial" w:cs="Arial"/>
          <w:b/>
          <w:bCs/>
          <w:sz w:val="24"/>
          <w:szCs w:val="24"/>
          <w:lang w:val="es-ES"/>
        </w:rPr>
        <w:t>.</w:t>
      </w:r>
      <w:r w:rsidRPr="00423336">
        <w:rPr>
          <w:rFonts w:ascii="Arial" w:hAnsi="Arial" w:cs="Arial"/>
          <w:sz w:val="24"/>
          <w:szCs w:val="24"/>
          <w:lang w:val="es-ES"/>
        </w:rPr>
        <w:t xml:space="preserve"> </w:t>
      </w:r>
      <w:r w:rsidR="00747C38">
        <w:rPr>
          <w:rFonts w:ascii="Arial" w:hAnsi="Arial" w:cs="Arial"/>
          <w:sz w:val="24"/>
          <w:szCs w:val="24"/>
          <w:lang w:val="es-ES"/>
        </w:rPr>
        <w:t xml:space="preserve">De la </w:t>
      </w:r>
      <w:r w:rsidR="0082390C">
        <w:rPr>
          <w:rFonts w:ascii="Arial" w:hAnsi="Arial" w:cs="Arial"/>
          <w:sz w:val="24"/>
          <w:szCs w:val="24"/>
          <w:lang w:val="es-ES"/>
        </w:rPr>
        <w:t>U</w:t>
      </w:r>
      <w:r w:rsidR="00747C38">
        <w:rPr>
          <w:rFonts w:ascii="Arial" w:hAnsi="Arial" w:cs="Arial"/>
          <w:sz w:val="24"/>
          <w:szCs w:val="24"/>
          <w:lang w:val="es-ES"/>
        </w:rPr>
        <w:t>nidad I</w:t>
      </w:r>
      <w:r w:rsidR="00AA4852">
        <w:rPr>
          <w:rFonts w:ascii="Arial" w:hAnsi="Arial" w:cs="Arial"/>
          <w:sz w:val="24"/>
          <w:szCs w:val="24"/>
          <w:lang w:val="es-ES"/>
        </w:rPr>
        <w:t>,</w:t>
      </w:r>
      <w:r w:rsidR="00747C38">
        <w:rPr>
          <w:rFonts w:ascii="Arial" w:hAnsi="Arial" w:cs="Arial"/>
          <w:sz w:val="24"/>
          <w:szCs w:val="24"/>
          <w:lang w:val="es-ES"/>
        </w:rPr>
        <w:t xml:space="preserve"> </w:t>
      </w:r>
      <w:r w:rsidR="0082390C">
        <w:rPr>
          <w:rFonts w:ascii="Arial" w:hAnsi="Arial" w:cs="Arial"/>
          <w:sz w:val="24"/>
          <w:szCs w:val="24"/>
          <w:lang w:val="es-ES"/>
        </w:rPr>
        <w:t xml:space="preserve">elabora un diagrama sobre el ciclo de necesidades, observa el ejemplo para que te des una idea. </w:t>
      </w:r>
    </w:p>
    <w:p w14:paraId="66938C21" w14:textId="3159B117" w:rsidR="0082390C" w:rsidRDefault="0082390C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w:drawing>
          <wp:inline distT="0" distB="0" distL="0" distR="0" wp14:anchorId="1D4E8323" wp14:editId="4E7AF2A1">
            <wp:extent cx="4370070" cy="2894351"/>
            <wp:effectExtent l="0" t="0" r="0" b="1270"/>
            <wp:docPr id="5721581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102" cy="289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180C2" w14:textId="461712F1" w:rsidR="0082390C" w:rsidRPr="00423336" w:rsidRDefault="0082390C" w:rsidP="0082390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423336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 xml:space="preserve">Actividad </w:t>
      </w:r>
      <w:r>
        <w:rPr>
          <w:rFonts w:ascii="Arial" w:hAnsi="Arial" w:cs="Arial"/>
          <w:b/>
          <w:bCs/>
          <w:sz w:val="24"/>
          <w:szCs w:val="24"/>
          <w:lang w:val="es-ES"/>
        </w:rPr>
        <w:t>4</w:t>
      </w:r>
      <w:r w:rsidRPr="00423336">
        <w:rPr>
          <w:rFonts w:ascii="Arial" w:hAnsi="Arial" w:cs="Arial"/>
          <w:b/>
          <w:bCs/>
          <w:sz w:val="24"/>
          <w:szCs w:val="24"/>
          <w:lang w:val="es-ES"/>
        </w:rPr>
        <w:t>.</w:t>
      </w:r>
      <w:r w:rsidRPr="00423336">
        <w:rPr>
          <w:rFonts w:ascii="Arial" w:hAnsi="Arial" w:cs="Arial"/>
          <w:sz w:val="24"/>
          <w:szCs w:val="24"/>
          <w:lang w:val="es-ES"/>
        </w:rPr>
        <w:t xml:space="preserve"> D</w:t>
      </w:r>
      <w:r>
        <w:rPr>
          <w:rFonts w:ascii="Arial" w:hAnsi="Arial" w:cs="Arial"/>
          <w:sz w:val="24"/>
          <w:szCs w:val="24"/>
          <w:lang w:val="es-ES"/>
        </w:rPr>
        <w:t>e la Unidad II</w:t>
      </w:r>
      <w:r w:rsidR="00AA4852">
        <w:rPr>
          <w:rFonts w:ascii="Arial" w:hAnsi="Arial" w:cs="Arial"/>
          <w:sz w:val="24"/>
          <w:szCs w:val="24"/>
          <w:lang w:val="es-ES"/>
        </w:rPr>
        <w:t>,</w:t>
      </w:r>
      <w:r w:rsidRPr="00423336">
        <w:rPr>
          <w:rFonts w:ascii="Arial" w:hAnsi="Arial" w:cs="Arial"/>
          <w:sz w:val="24"/>
          <w:szCs w:val="24"/>
          <w:lang w:val="es-ES"/>
        </w:rPr>
        <w:t xml:space="preserve"> </w:t>
      </w:r>
      <w:r w:rsidR="00AA4852">
        <w:rPr>
          <w:rFonts w:ascii="Arial" w:hAnsi="Arial" w:cs="Arial"/>
          <w:sz w:val="24"/>
          <w:szCs w:val="24"/>
          <w:lang w:val="es-ES"/>
        </w:rPr>
        <w:t>e</w:t>
      </w:r>
      <w:r w:rsidRPr="00423336">
        <w:rPr>
          <w:rFonts w:ascii="Arial" w:hAnsi="Arial" w:cs="Arial"/>
          <w:sz w:val="24"/>
          <w:szCs w:val="24"/>
          <w:lang w:val="es-ES"/>
        </w:rPr>
        <w:t>labora un</w:t>
      </w:r>
      <w:r w:rsidR="00AA4852">
        <w:rPr>
          <w:rFonts w:ascii="Arial" w:hAnsi="Arial" w:cs="Arial"/>
          <w:sz w:val="24"/>
          <w:szCs w:val="24"/>
          <w:lang w:val="es-ES"/>
        </w:rPr>
        <w:t xml:space="preserve"> cuadro sinóptico</w:t>
      </w:r>
      <w:r>
        <w:rPr>
          <w:rFonts w:ascii="Arial" w:hAnsi="Arial" w:cs="Arial"/>
          <w:sz w:val="24"/>
          <w:szCs w:val="24"/>
          <w:lang w:val="es-ES"/>
        </w:rPr>
        <w:t xml:space="preserve"> donde expongas las características más representativas </w:t>
      </w:r>
      <w:r w:rsidR="00A82536">
        <w:rPr>
          <w:rFonts w:ascii="Arial" w:hAnsi="Arial" w:cs="Arial"/>
          <w:sz w:val="24"/>
          <w:szCs w:val="24"/>
          <w:lang w:val="es-ES"/>
        </w:rPr>
        <w:t xml:space="preserve">un producto comestible que se produzca en nuestro país. Debes incluir el impacto en la naturaleza, características principales, origen, ingredientes principales y </w:t>
      </w:r>
      <w:r w:rsidR="00F21348">
        <w:rPr>
          <w:rFonts w:ascii="Arial" w:hAnsi="Arial" w:cs="Arial"/>
          <w:sz w:val="24"/>
          <w:szCs w:val="24"/>
          <w:lang w:val="es-ES"/>
        </w:rPr>
        <w:t xml:space="preserve">una reflexión final sobre lo que concluyes después de haber analizado la información. </w:t>
      </w:r>
    </w:p>
    <w:p w14:paraId="0C1E5F63" w14:textId="77777777" w:rsidR="0082390C" w:rsidRPr="00423336" w:rsidRDefault="0082390C" w:rsidP="00E53118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77E2F5D" w14:textId="0C183C29" w:rsidR="00035C49" w:rsidRDefault="00035C49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423336">
        <w:rPr>
          <w:rFonts w:ascii="Arial" w:hAnsi="Arial" w:cs="Arial"/>
          <w:b/>
          <w:bCs/>
          <w:sz w:val="24"/>
          <w:szCs w:val="24"/>
          <w:lang w:val="es-ES"/>
        </w:rPr>
        <w:t>Actividad 5.</w:t>
      </w:r>
      <w:r w:rsidRPr="00423336">
        <w:rPr>
          <w:rFonts w:ascii="Arial" w:hAnsi="Arial" w:cs="Arial"/>
          <w:sz w:val="24"/>
          <w:szCs w:val="24"/>
          <w:lang w:val="es-ES"/>
        </w:rPr>
        <w:t xml:space="preserve"> </w:t>
      </w:r>
      <w:r w:rsidR="0082390C">
        <w:rPr>
          <w:rFonts w:ascii="Arial" w:hAnsi="Arial" w:cs="Arial"/>
          <w:sz w:val="24"/>
          <w:szCs w:val="24"/>
          <w:lang w:val="es-ES"/>
        </w:rPr>
        <w:t xml:space="preserve">De la Unidad II. Completa la siguiente tabla con </w:t>
      </w:r>
      <w:r w:rsidR="00AA4852">
        <w:rPr>
          <w:rFonts w:ascii="Arial" w:hAnsi="Arial" w:cs="Arial"/>
          <w:sz w:val="24"/>
          <w:szCs w:val="24"/>
          <w:lang w:val="es-ES"/>
        </w:rPr>
        <w:t>7</w:t>
      </w:r>
      <w:r w:rsidR="0082390C">
        <w:rPr>
          <w:rFonts w:ascii="Arial" w:hAnsi="Arial" w:cs="Arial"/>
          <w:sz w:val="24"/>
          <w:szCs w:val="24"/>
          <w:lang w:val="es-ES"/>
        </w:rPr>
        <w:t xml:space="preserve"> ejemplos de cada una de las categorías. </w:t>
      </w:r>
      <w:r w:rsidR="00AA4852">
        <w:rPr>
          <w:rFonts w:ascii="Arial" w:hAnsi="Arial" w:cs="Arial"/>
          <w:sz w:val="24"/>
          <w:szCs w:val="24"/>
          <w:lang w:val="es-ES"/>
        </w:rPr>
        <w:t>Es necesario que incluyas 3 imágenes que representen cada una de las columnas, pueden ser ilustraciones hechas a mano o imágenes que recortes y pegues en cada una de las columnas.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2390C" w:rsidRPr="0082390C" w14:paraId="5A2226F7" w14:textId="77777777" w:rsidTr="00696242">
        <w:tc>
          <w:tcPr>
            <w:tcW w:w="2942" w:type="dxa"/>
          </w:tcPr>
          <w:p w14:paraId="76E6AAFE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lang w:val="es-MX"/>
                <w14:ligatures w14:val="none"/>
              </w:rPr>
            </w:pPr>
            <w:r w:rsidRPr="0082390C">
              <w:rPr>
                <w:rFonts w:ascii="Arial" w:hAnsi="Arial" w:cs="Arial"/>
                <w:b/>
                <w:bCs/>
                <w:kern w:val="0"/>
                <w:lang w:val="es-MX"/>
                <w14:ligatures w14:val="none"/>
              </w:rPr>
              <w:t>CULTURA DOMINANTE</w:t>
            </w:r>
          </w:p>
        </w:tc>
        <w:tc>
          <w:tcPr>
            <w:tcW w:w="2943" w:type="dxa"/>
          </w:tcPr>
          <w:p w14:paraId="0A3AC897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lang w:val="es-MX"/>
                <w14:ligatures w14:val="none"/>
              </w:rPr>
            </w:pPr>
            <w:r w:rsidRPr="0082390C">
              <w:rPr>
                <w:rFonts w:ascii="Arial" w:hAnsi="Arial" w:cs="Arial"/>
                <w:b/>
                <w:bCs/>
                <w:kern w:val="0"/>
                <w:lang w:val="es-MX"/>
                <w14:ligatures w14:val="none"/>
              </w:rPr>
              <w:t>CONTRACULTURA</w:t>
            </w:r>
          </w:p>
        </w:tc>
        <w:tc>
          <w:tcPr>
            <w:tcW w:w="2943" w:type="dxa"/>
          </w:tcPr>
          <w:p w14:paraId="0C2DF524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  <w:kern w:val="0"/>
                <w:lang w:val="es-MX"/>
                <w14:ligatures w14:val="none"/>
              </w:rPr>
            </w:pPr>
            <w:r w:rsidRPr="0082390C">
              <w:rPr>
                <w:rFonts w:ascii="Arial" w:hAnsi="Arial" w:cs="Arial"/>
                <w:b/>
                <w:bCs/>
                <w:kern w:val="0"/>
                <w:lang w:val="es-MX"/>
                <w14:ligatures w14:val="none"/>
              </w:rPr>
              <w:t>SUBCULTURAS</w:t>
            </w:r>
          </w:p>
        </w:tc>
      </w:tr>
      <w:tr w:rsidR="0082390C" w:rsidRPr="0082390C" w14:paraId="0F5CA77C" w14:textId="77777777" w:rsidTr="00696242">
        <w:tc>
          <w:tcPr>
            <w:tcW w:w="2942" w:type="dxa"/>
          </w:tcPr>
          <w:p w14:paraId="6B3DB71B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  <w:p w14:paraId="39A67DCC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  <w:p w14:paraId="4334BFAB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  <w:p w14:paraId="59A9E4AD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  <w:p w14:paraId="65B6ADB7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  <w:p w14:paraId="2C3342C3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  <w:p w14:paraId="4595014A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  <w:p w14:paraId="005F548B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  <w:p w14:paraId="643B181C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</w:tc>
        <w:tc>
          <w:tcPr>
            <w:tcW w:w="2943" w:type="dxa"/>
          </w:tcPr>
          <w:p w14:paraId="4A18CC2E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</w:tc>
        <w:tc>
          <w:tcPr>
            <w:tcW w:w="2943" w:type="dxa"/>
          </w:tcPr>
          <w:p w14:paraId="345DD90D" w14:textId="77777777" w:rsidR="0082390C" w:rsidRPr="0082390C" w:rsidRDefault="0082390C" w:rsidP="0082390C">
            <w:pPr>
              <w:tabs>
                <w:tab w:val="left" w:pos="6645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lang w:val="es-MX"/>
                <w14:ligatures w14:val="none"/>
              </w:rPr>
            </w:pPr>
          </w:p>
        </w:tc>
      </w:tr>
    </w:tbl>
    <w:p w14:paraId="13EFE14B" w14:textId="77777777" w:rsidR="0082390C" w:rsidRPr="00423336" w:rsidRDefault="0082390C" w:rsidP="00E53118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82390C" w:rsidRPr="0042333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BF35" w14:textId="77777777" w:rsidR="00A258CF" w:rsidRDefault="00A258CF" w:rsidP="00E53118">
      <w:pPr>
        <w:spacing w:after="0" w:line="240" w:lineRule="auto"/>
      </w:pPr>
      <w:r>
        <w:separator/>
      </w:r>
    </w:p>
  </w:endnote>
  <w:endnote w:type="continuationSeparator" w:id="0">
    <w:p w14:paraId="2605F2C2" w14:textId="77777777" w:rsidR="00A258CF" w:rsidRDefault="00A258CF" w:rsidP="00E5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E4BD" w14:textId="77777777" w:rsidR="00A258CF" w:rsidRDefault="00A258CF" w:rsidP="00E53118">
      <w:pPr>
        <w:spacing w:after="0" w:line="240" w:lineRule="auto"/>
      </w:pPr>
      <w:r>
        <w:separator/>
      </w:r>
    </w:p>
  </w:footnote>
  <w:footnote w:type="continuationSeparator" w:id="0">
    <w:p w14:paraId="3D2F552E" w14:textId="77777777" w:rsidR="00A258CF" w:rsidRDefault="00A258CF" w:rsidP="00E5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1589" w14:textId="7A49D9A9" w:rsidR="00E53118" w:rsidRPr="00DE05D8" w:rsidRDefault="00E53118" w:rsidP="00DE05D8">
    <w:pPr>
      <w:pStyle w:val="Encabezado"/>
      <w:jc w:val="center"/>
      <w:rPr>
        <w:b/>
        <w:bCs/>
      </w:rPr>
    </w:pPr>
    <w:r w:rsidRPr="00DE05D8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33F4AF4" wp14:editId="38215DEE">
          <wp:simplePos x="0" y="0"/>
          <wp:positionH relativeFrom="column">
            <wp:posOffset>-632460</wp:posOffset>
          </wp:positionH>
          <wp:positionV relativeFrom="paragraph">
            <wp:posOffset>-173355</wp:posOffset>
          </wp:positionV>
          <wp:extent cx="1347470" cy="323215"/>
          <wp:effectExtent l="0" t="0" r="5080" b="635"/>
          <wp:wrapNone/>
          <wp:docPr id="18898467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05D8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841EF37" wp14:editId="36AE6177">
          <wp:simplePos x="0" y="0"/>
          <wp:positionH relativeFrom="rightMargin">
            <wp:align>left</wp:align>
          </wp:positionH>
          <wp:positionV relativeFrom="paragraph">
            <wp:posOffset>-220980</wp:posOffset>
          </wp:positionV>
          <wp:extent cx="664210" cy="438785"/>
          <wp:effectExtent l="0" t="0" r="2540" b="0"/>
          <wp:wrapNone/>
          <wp:docPr id="14971565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05D8" w:rsidRPr="00DE05D8">
      <w:rPr>
        <w:b/>
        <w:bCs/>
      </w:rPr>
      <w:t>EVALUACIÓN EXTRAORDINARIA</w:t>
    </w:r>
  </w:p>
  <w:p w14:paraId="48247ACD" w14:textId="6B8F7247" w:rsidR="00DE05D8" w:rsidRPr="00DE05D8" w:rsidRDefault="00714C61" w:rsidP="00DE05D8">
    <w:pPr>
      <w:pStyle w:val="Encabezado"/>
      <w:jc w:val="center"/>
      <w:rPr>
        <w:b/>
        <w:bCs/>
      </w:rPr>
    </w:pPr>
    <w:r>
      <w:rPr>
        <w:b/>
        <w:bCs/>
      </w:rPr>
      <w:t>ENERO</w:t>
    </w:r>
    <w:r w:rsidR="00DE05D8" w:rsidRPr="00DE05D8">
      <w:rPr>
        <w:b/>
        <w:bCs/>
      </w:rPr>
      <w:t xml:space="preserve"> 202</w:t>
    </w:r>
    <w:r>
      <w:rPr>
        <w:b/>
        <w:bCs/>
      </w:rPr>
      <w:t>5</w:t>
    </w:r>
    <w:r w:rsidR="00DE05D8" w:rsidRPr="00DE05D8">
      <w:rPr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B24"/>
    <w:multiLevelType w:val="hybridMultilevel"/>
    <w:tmpl w:val="0E1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19EC"/>
    <w:multiLevelType w:val="multilevel"/>
    <w:tmpl w:val="5D96AAA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D6A2A9D"/>
    <w:multiLevelType w:val="multilevel"/>
    <w:tmpl w:val="FA901C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3484BEC"/>
    <w:multiLevelType w:val="multilevel"/>
    <w:tmpl w:val="D6E0C9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CC25CEC"/>
    <w:multiLevelType w:val="multilevel"/>
    <w:tmpl w:val="2A2C4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3CA259E0"/>
    <w:multiLevelType w:val="multilevel"/>
    <w:tmpl w:val="53A8D80E"/>
    <w:lvl w:ilvl="0">
      <w:start w:val="1"/>
      <w:numFmt w:val="bullet"/>
      <w:lvlText w:val="•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6FDE60D3"/>
    <w:multiLevelType w:val="multilevel"/>
    <w:tmpl w:val="95D809A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7" w15:restartNumberingAfterBreak="0">
    <w:nsid w:val="7BB23D20"/>
    <w:multiLevelType w:val="multilevel"/>
    <w:tmpl w:val="507876D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893224790">
    <w:abstractNumId w:val="5"/>
  </w:num>
  <w:num w:numId="2" w16cid:durableId="1415198223">
    <w:abstractNumId w:val="0"/>
  </w:num>
  <w:num w:numId="3" w16cid:durableId="828667005">
    <w:abstractNumId w:val="4"/>
  </w:num>
  <w:num w:numId="4" w16cid:durableId="1365521202">
    <w:abstractNumId w:val="6"/>
  </w:num>
  <w:num w:numId="5" w16cid:durableId="488444206">
    <w:abstractNumId w:val="7"/>
  </w:num>
  <w:num w:numId="6" w16cid:durableId="1401751610">
    <w:abstractNumId w:val="1"/>
  </w:num>
  <w:num w:numId="7" w16cid:durableId="635911550">
    <w:abstractNumId w:val="3"/>
  </w:num>
  <w:num w:numId="8" w16cid:durableId="13199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ED"/>
    <w:rsid w:val="0002540F"/>
    <w:rsid w:val="00035C49"/>
    <w:rsid w:val="000719EE"/>
    <w:rsid w:val="001365FB"/>
    <w:rsid w:val="001844ED"/>
    <w:rsid w:val="002A7BCF"/>
    <w:rsid w:val="003A38C8"/>
    <w:rsid w:val="003B049F"/>
    <w:rsid w:val="003E5D31"/>
    <w:rsid w:val="00423336"/>
    <w:rsid w:val="006026ED"/>
    <w:rsid w:val="00714C61"/>
    <w:rsid w:val="00747220"/>
    <w:rsid w:val="00747C38"/>
    <w:rsid w:val="00810832"/>
    <w:rsid w:val="0082390C"/>
    <w:rsid w:val="0099280F"/>
    <w:rsid w:val="00A258CF"/>
    <w:rsid w:val="00A82536"/>
    <w:rsid w:val="00AA4852"/>
    <w:rsid w:val="00B52753"/>
    <w:rsid w:val="00B85402"/>
    <w:rsid w:val="00C1075D"/>
    <w:rsid w:val="00D24556"/>
    <w:rsid w:val="00D82001"/>
    <w:rsid w:val="00DE05D8"/>
    <w:rsid w:val="00E53118"/>
    <w:rsid w:val="00F2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F7938"/>
  <w15:chartTrackingRefBased/>
  <w15:docId w15:val="{F550937C-04FE-42F2-8D52-4F7B19D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4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31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118"/>
  </w:style>
  <w:style w:type="paragraph" w:styleId="Piedepgina">
    <w:name w:val="footer"/>
    <w:basedOn w:val="Normal"/>
    <w:link w:val="PiedepginaCar"/>
    <w:uiPriority w:val="99"/>
    <w:unhideWhenUsed/>
    <w:rsid w:val="00E531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118"/>
  </w:style>
  <w:style w:type="table" w:styleId="Tablaconcuadrcula">
    <w:name w:val="Table Grid"/>
    <w:basedOn w:val="Tablanormal"/>
    <w:uiPriority w:val="39"/>
    <w:rsid w:val="0082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Reyes Lopez</dc:creator>
  <cp:keywords/>
  <dc:description/>
  <cp:lastModifiedBy>Adriana Guadalupe Reyes Lopez</cp:lastModifiedBy>
  <cp:revision>13</cp:revision>
  <dcterms:created xsi:type="dcterms:W3CDTF">2023-10-16T21:14:00Z</dcterms:created>
  <dcterms:modified xsi:type="dcterms:W3CDTF">2025-01-10T06:55:00Z</dcterms:modified>
</cp:coreProperties>
</file>